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11B5" w14:textId="77777777" w:rsidR="0044508B" w:rsidRPr="00544F71" w:rsidRDefault="0044508B" w:rsidP="0044508B">
      <w:pPr>
        <w:pStyle w:val="NoSpacing"/>
        <w:jc w:val="center"/>
        <w:rPr>
          <w:i/>
          <w:sz w:val="24"/>
        </w:rPr>
      </w:pPr>
      <w:r w:rsidRPr="00544F71">
        <w:rPr>
          <w:i/>
          <w:sz w:val="24"/>
        </w:rPr>
        <w:t>The Ontario Association of Fire Chiefs mission is to lead innovation and excellence in public and life safety.  Our vision is to inspire and influence a safer Ontario.</w:t>
      </w:r>
    </w:p>
    <w:p w14:paraId="69B10BEA" w14:textId="3DA3B04D" w:rsidR="0044508B" w:rsidRDefault="0044508B" w:rsidP="00DE3A60">
      <w:pPr>
        <w:pStyle w:val="NoSpacing"/>
        <w:jc w:val="center"/>
        <w:rPr>
          <w:sz w:val="28"/>
        </w:rPr>
      </w:pPr>
    </w:p>
    <w:p w14:paraId="1FDBC7FD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 xml:space="preserve">DEI vision: That every fire department in Ontario is equitable, inclusive, and reflects the </w:t>
      </w:r>
    </w:p>
    <w:p w14:paraId="4D93EC5B" w14:textId="77777777" w:rsidR="009047F6" w:rsidRPr="009047F6" w:rsidRDefault="009047F6" w:rsidP="009047F6">
      <w:pPr>
        <w:pStyle w:val="NoSpacing"/>
        <w:jc w:val="center"/>
        <w:rPr>
          <w:i/>
          <w:sz w:val="24"/>
        </w:rPr>
      </w:pPr>
      <w:r w:rsidRPr="009047F6">
        <w:rPr>
          <w:i/>
          <w:sz w:val="24"/>
        </w:rPr>
        <w:t>diversity of the community they serve.</w:t>
      </w:r>
    </w:p>
    <w:p w14:paraId="4BAF51A3" w14:textId="77777777" w:rsidR="009047F6" w:rsidRPr="0085531F" w:rsidRDefault="009047F6" w:rsidP="00DE3A60">
      <w:pPr>
        <w:pStyle w:val="NoSpacing"/>
        <w:jc w:val="center"/>
        <w:rPr>
          <w:i/>
          <w:sz w:val="18"/>
          <w:szCs w:val="16"/>
        </w:rPr>
      </w:pPr>
    </w:p>
    <w:p w14:paraId="50FC23FE" w14:textId="7B7D6C30" w:rsidR="009047F6" w:rsidRDefault="009047F6" w:rsidP="009047F6">
      <w:pPr>
        <w:pStyle w:val="PlainText"/>
        <w:jc w:val="center"/>
      </w:pPr>
      <w:r>
        <w:rPr>
          <w:sz w:val="28"/>
        </w:rPr>
        <w:t xml:space="preserve">Thursday </w:t>
      </w:r>
      <w:r w:rsidR="00B735FC">
        <w:rPr>
          <w:sz w:val="28"/>
        </w:rPr>
        <w:t>June 9</w:t>
      </w:r>
      <w:r>
        <w:rPr>
          <w:sz w:val="28"/>
        </w:rPr>
        <w:t>, 202</w:t>
      </w:r>
      <w:r w:rsidR="008C52AF">
        <w:rPr>
          <w:sz w:val="28"/>
        </w:rPr>
        <w:t>2</w:t>
      </w:r>
      <w:r>
        <w:rPr>
          <w:sz w:val="28"/>
        </w:rPr>
        <w:t>, 1</w:t>
      </w:r>
      <w:r w:rsidR="009F2F61">
        <w:rPr>
          <w:sz w:val="28"/>
        </w:rPr>
        <w:t>0</w:t>
      </w:r>
      <w:r>
        <w:rPr>
          <w:sz w:val="28"/>
        </w:rPr>
        <w:t>:00</w:t>
      </w:r>
      <w:r w:rsidR="009F2F61">
        <w:rPr>
          <w:sz w:val="28"/>
        </w:rPr>
        <w:t>a</w:t>
      </w:r>
      <w:r>
        <w:rPr>
          <w:sz w:val="28"/>
        </w:rPr>
        <w:t>m</w:t>
      </w:r>
    </w:p>
    <w:p w14:paraId="26BA37D1" w14:textId="77777777" w:rsidR="009047F6" w:rsidRPr="0085531F" w:rsidRDefault="009047F6" w:rsidP="00DE3A60">
      <w:pPr>
        <w:pStyle w:val="NoSpacing"/>
        <w:jc w:val="center"/>
        <w:rPr>
          <w:sz w:val="18"/>
          <w:szCs w:val="16"/>
        </w:rPr>
      </w:pPr>
    </w:p>
    <w:p w14:paraId="461969CC" w14:textId="69622D66" w:rsidR="00EB71EE" w:rsidRPr="009047F6" w:rsidRDefault="00342C1E" w:rsidP="00DE3A60">
      <w:pPr>
        <w:pStyle w:val="NoSpacing"/>
        <w:jc w:val="center"/>
        <w:rPr>
          <w:b/>
          <w:bCs/>
          <w:sz w:val="28"/>
        </w:rPr>
      </w:pPr>
      <w:r w:rsidRPr="009047F6">
        <w:rPr>
          <w:b/>
          <w:bCs/>
          <w:sz w:val="28"/>
        </w:rPr>
        <w:t>ZOOM</w:t>
      </w:r>
      <w:r w:rsidR="008C52AF">
        <w:rPr>
          <w:b/>
          <w:bCs/>
          <w:sz w:val="28"/>
        </w:rPr>
        <w:t xml:space="preserve"> </w:t>
      </w:r>
      <w:r w:rsidRPr="009047F6">
        <w:rPr>
          <w:b/>
          <w:bCs/>
          <w:sz w:val="28"/>
        </w:rPr>
        <w:t>Meeting</w:t>
      </w:r>
    </w:p>
    <w:p w14:paraId="06A971E5" w14:textId="77777777" w:rsidR="009F2F61" w:rsidRPr="009F2F61" w:rsidRDefault="00FA4E82" w:rsidP="009F2F61">
      <w:pPr>
        <w:jc w:val="center"/>
        <w:rPr>
          <w:lang w:val="en-CA"/>
        </w:rPr>
      </w:pPr>
      <w:hyperlink r:id="rId9" w:history="1">
        <w:r w:rsidR="009F2F61" w:rsidRPr="009F2F61">
          <w:rPr>
            <w:rStyle w:val="Hyperlink"/>
            <w:lang w:val="en-CA"/>
          </w:rPr>
          <w:t>https://us06web.zoom.us/j/82334308747?pwd=cG5zcDVNOVN3eTkxcEdHeEFKb1FHUT09</w:t>
        </w:r>
      </w:hyperlink>
    </w:p>
    <w:p w14:paraId="30481270" w14:textId="22C2C703" w:rsidR="009047F6" w:rsidRPr="009047F6" w:rsidRDefault="009047F6" w:rsidP="009047F6">
      <w:pPr>
        <w:spacing w:after="0"/>
        <w:jc w:val="center"/>
        <w:rPr>
          <w:rFonts w:ascii="Arial" w:hAnsi="Arial" w:cs="Arial"/>
        </w:rPr>
      </w:pPr>
      <w:r w:rsidRPr="009047F6">
        <w:rPr>
          <w:rFonts w:ascii="Arial" w:hAnsi="Arial" w:cs="Arial"/>
        </w:rPr>
        <w:t xml:space="preserve">Meeting ID: </w:t>
      </w:r>
      <w:r w:rsidR="009F2F61">
        <w:rPr>
          <w:rFonts w:ascii="Arial" w:hAnsi="Arial" w:cs="Arial"/>
        </w:rPr>
        <w:t>823 3430 8747</w:t>
      </w:r>
    </w:p>
    <w:p w14:paraId="1B909D82" w14:textId="5C1146D8" w:rsidR="009047F6" w:rsidRDefault="009047F6" w:rsidP="009047F6">
      <w:pPr>
        <w:pStyle w:val="PlainText"/>
        <w:jc w:val="center"/>
        <w:rPr>
          <w:rFonts w:cs="Arial"/>
          <w:sz w:val="24"/>
          <w:szCs w:val="24"/>
        </w:rPr>
      </w:pPr>
      <w:r w:rsidRPr="009047F6">
        <w:rPr>
          <w:rFonts w:cs="Arial"/>
          <w:sz w:val="24"/>
          <w:szCs w:val="24"/>
        </w:rPr>
        <w:t xml:space="preserve">Passcode: </w:t>
      </w:r>
      <w:r w:rsidR="009F2F61" w:rsidRPr="009F2F61">
        <w:rPr>
          <w:rFonts w:cs="Arial"/>
          <w:sz w:val="24"/>
          <w:szCs w:val="24"/>
        </w:rPr>
        <w:t>008208</w:t>
      </w:r>
    </w:p>
    <w:p w14:paraId="1DD7BB5D" w14:textId="783BB207" w:rsidR="00661A18" w:rsidRDefault="00661A18" w:rsidP="009047F6">
      <w:pPr>
        <w:pStyle w:val="PlainText"/>
        <w:jc w:val="center"/>
        <w:rPr>
          <w:rFonts w:cs="Arial"/>
          <w:sz w:val="24"/>
          <w:szCs w:val="24"/>
        </w:rPr>
      </w:pPr>
    </w:p>
    <w:p w14:paraId="2529AF2E" w14:textId="13751785" w:rsidR="00661A18" w:rsidRDefault="00661A18" w:rsidP="009047F6">
      <w:pPr>
        <w:pStyle w:val="PlainText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 Quorum</w:t>
      </w:r>
    </w:p>
    <w:p w14:paraId="0BFD9562" w14:textId="1A58934A" w:rsidR="00A7486F" w:rsidRDefault="00A7486F" w:rsidP="009047F6">
      <w:pPr>
        <w:pStyle w:val="PlainText"/>
        <w:jc w:val="center"/>
        <w:rPr>
          <w:rFonts w:cs="Arial"/>
          <w:sz w:val="24"/>
          <w:szCs w:val="24"/>
        </w:rPr>
      </w:pPr>
    </w:p>
    <w:p w14:paraId="53174AAF" w14:textId="4AABD569" w:rsidR="00A7486F" w:rsidRPr="00661A18" w:rsidRDefault="00A7486F" w:rsidP="00661A18">
      <w:pPr>
        <w:pStyle w:val="PlainText"/>
        <w:rPr>
          <w:rFonts w:cs="Arial"/>
          <w:szCs w:val="22"/>
        </w:rPr>
      </w:pPr>
      <w:r w:rsidRPr="00661A18">
        <w:rPr>
          <w:rFonts w:cs="Arial"/>
          <w:b/>
          <w:bCs/>
          <w:szCs w:val="22"/>
        </w:rPr>
        <w:t>Attendees</w:t>
      </w:r>
      <w:r w:rsidRPr="00661A18">
        <w:rPr>
          <w:rFonts w:cs="Arial"/>
          <w:szCs w:val="22"/>
        </w:rPr>
        <w:t xml:space="preserve">: Jeremy Parkin, Burt Lamoureux, Kalpana </w:t>
      </w:r>
      <w:r w:rsidR="00661A18" w:rsidRPr="00661A18">
        <w:rPr>
          <w:rFonts w:cs="Arial"/>
          <w:szCs w:val="22"/>
        </w:rPr>
        <w:t>Rajgopalan</w:t>
      </w:r>
      <w:r w:rsidRPr="00661A18">
        <w:rPr>
          <w:rFonts w:cs="Arial"/>
          <w:szCs w:val="22"/>
        </w:rPr>
        <w:t xml:space="preserve">, Ashley </w:t>
      </w:r>
      <w:r w:rsidR="00661A18" w:rsidRPr="00661A18">
        <w:rPr>
          <w:rFonts w:cs="Arial"/>
          <w:szCs w:val="22"/>
        </w:rPr>
        <w:t>Russell-Taylor</w:t>
      </w:r>
      <w:r w:rsidRPr="00661A18">
        <w:rPr>
          <w:rFonts w:cs="Arial"/>
          <w:szCs w:val="22"/>
        </w:rPr>
        <w:t>, Todd Aiken</w:t>
      </w:r>
    </w:p>
    <w:p w14:paraId="6AC36BE9" w14:textId="660FB949" w:rsidR="00D940CC" w:rsidRPr="00661A18" w:rsidRDefault="00D940CC" w:rsidP="009047F6">
      <w:pPr>
        <w:pStyle w:val="PlainText"/>
        <w:jc w:val="center"/>
        <w:rPr>
          <w:rFonts w:cs="Arial"/>
          <w:szCs w:val="22"/>
        </w:rPr>
      </w:pPr>
    </w:p>
    <w:p w14:paraId="04441817" w14:textId="0522F378" w:rsidR="00D940CC" w:rsidRPr="00661A18" w:rsidRDefault="00D940CC" w:rsidP="00661A18">
      <w:pPr>
        <w:pStyle w:val="PlainText"/>
        <w:rPr>
          <w:rFonts w:cs="Arial"/>
          <w:szCs w:val="22"/>
        </w:rPr>
      </w:pPr>
      <w:r w:rsidRPr="00661A18">
        <w:rPr>
          <w:rFonts w:cs="Arial"/>
          <w:b/>
          <w:bCs/>
          <w:szCs w:val="22"/>
        </w:rPr>
        <w:t>Regrets</w:t>
      </w:r>
      <w:r w:rsidRPr="00661A18">
        <w:rPr>
          <w:rFonts w:cs="Arial"/>
          <w:szCs w:val="22"/>
        </w:rPr>
        <w:t xml:space="preserve">: </w:t>
      </w:r>
      <w:r w:rsidR="00661A18" w:rsidRPr="00661A18">
        <w:rPr>
          <w:rFonts w:cs="Arial"/>
          <w:szCs w:val="22"/>
        </w:rPr>
        <w:t>Normand Beauchamp</w:t>
      </w:r>
      <w:r w:rsidR="00661A18">
        <w:rPr>
          <w:rFonts w:cs="Arial"/>
          <w:szCs w:val="22"/>
        </w:rPr>
        <w:t>,</w:t>
      </w:r>
      <w:r w:rsidR="00661A18" w:rsidRPr="00661A18">
        <w:rPr>
          <w:rFonts w:cs="Arial"/>
          <w:szCs w:val="22"/>
        </w:rPr>
        <w:t xml:space="preserve"> </w:t>
      </w:r>
      <w:r w:rsidRPr="00661A18">
        <w:rPr>
          <w:rFonts w:cs="Arial"/>
          <w:szCs w:val="22"/>
        </w:rPr>
        <w:t xml:space="preserve">Vanessa Devolin, Jeremy Inglis, Nick Ruller </w:t>
      </w:r>
    </w:p>
    <w:p w14:paraId="23C3419A" w14:textId="14B87150" w:rsidR="00A7486F" w:rsidRDefault="00A7486F" w:rsidP="00661A18">
      <w:pPr>
        <w:pStyle w:val="PlainText"/>
        <w:rPr>
          <w:rFonts w:cs="Arial"/>
          <w:sz w:val="24"/>
          <w:szCs w:val="24"/>
        </w:rPr>
      </w:pPr>
    </w:p>
    <w:p w14:paraId="1592CEC3" w14:textId="77777777" w:rsidR="00661A18" w:rsidRDefault="00661A18" w:rsidP="00661A18">
      <w:pPr>
        <w:pStyle w:val="NoSpacing"/>
        <w:ind w:left="0"/>
      </w:pPr>
      <w:r w:rsidRPr="007821F1">
        <w:rPr>
          <w:b/>
          <w:bCs/>
        </w:rPr>
        <w:t>Minute Taker</w:t>
      </w:r>
      <w:r>
        <w:t>: Mark Tishman</w:t>
      </w:r>
    </w:p>
    <w:p w14:paraId="38B53B4E" w14:textId="7F58C1A2" w:rsidR="00271AE5" w:rsidRDefault="00271AE5" w:rsidP="00661A18">
      <w:pPr>
        <w:pStyle w:val="NoSpacing"/>
        <w:ind w:left="0"/>
      </w:pPr>
    </w:p>
    <w:p w14:paraId="368AE26A" w14:textId="3F894B7D" w:rsidR="0015180F" w:rsidRPr="00523BC2" w:rsidRDefault="00777F26" w:rsidP="00661A18">
      <w:pPr>
        <w:pStyle w:val="NoSpacing"/>
        <w:numPr>
          <w:ilvl w:val="0"/>
          <w:numId w:val="36"/>
        </w:numPr>
        <w:ind w:left="450" w:hanging="450"/>
        <w:rPr>
          <w:szCs w:val="22"/>
        </w:rPr>
      </w:pPr>
      <w:r w:rsidRPr="00661A18">
        <w:rPr>
          <w:b/>
          <w:bCs/>
          <w:szCs w:val="22"/>
        </w:rPr>
        <w:t xml:space="preserve">Welcome </w:t>
      </w:r>
      <w:r w:rsidR="00544F71" w:rsidRPr="00661A18">
        <w:rPr>
          <w:b/>
          <w:bCs/>
          <w:szCs w:val="22"/>
        </w:rPr>
        <w:t>–</w:t>
      </w:r>
      <w:r w:rsidRPr="00661A18">
        <w:rPr>
          <w:b/>
          <w:bCs/>
          <w:szCs w:val="22"/>
        </w:rPr>
        <w:t xml:space="preserve"> </w:t>
      </w:r>
      <w:r w:rsidR="00544F71" w:rsidRPr="00661A18">
        <w:rPr>
          <w:b/>
          <w:bCs/>
          <w:szCs w:val="22"/>
        </w:rPr>
        <w:t>Committee Chair</w:t>
      </w:r>
    </w:p>
    <w:p w14:paraId="1121CD82" w14:textId="77777777" w:rsidR="00523BC2" w:rsidRPr="00523BC2" w:rsidRDefault="00523BC2" w:rsidP="00523BC2">
      <w:pPr>
        <w:pStyle w:val="NoSpacing"/>
        <w:ind w:left="0"/>
        <w:rPr>
          <w:szCs w:val="22"/>
        </w:rPr>
      </w:pPr>
    </w:p>
    <w:p w14:paraId="05919D43" w14:textId="2A37F39B" w:rsidR="00A7486F" w:rsidRPr="008B0DA3" w:rsidRDefault="00523BC2" w:rsidP="00523BC2">
      <w:pPr>
        <w:pStyle w:val="NoSpacing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The chair welcomed and </w:t>
      </w:r>
      <w:r w:rsidR="00D940CC">
        <w:rPr>
          <w:szCs w:val="22"/>
        </w:rPr>
        <w:t xml:space="preserve">thanked everyone for coming. </w:t>
      </w:r>
    </w:p>
    <w:p w14:paraId="07E268DC" w14:textId="1F758D25" w:rsidR="00342C1E" w:rsidRDefault="00342C1E" w:rsidP="00661A18">
      <w:pPr>
        <w:pStyle w:val="NoSpacing"/>
        <w:ind w:left="450"/>
      </w:pPr>
    </w:p>
    <w:p w14:paraId="3077DB9A" w14:textId="07EA21FC" w:rsidR="00680296" w:rsidRPr="00523BC2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523BC2">
        <w:rPr>
          <w:b/>
          <w:bCs/>
        </w:rPr>
        <w:t>Agenda Additions</w:t>
      </w:r>
    </w:p>
    <w:p w14:paraId="6CF5E34A" w14:textId="77777777" w:rsidR="00523BC2" w:rsidRDefault="00523BC2" w:rsidP="00661A18">
      <w:pPr>
        <w:pStyle w:val="NoSpacing"/>
        <w:ind w:left="450"/>
      </w:pPr>
    </w:p>
    <w:p w14:paraId="30F7495C" w14:textId="3D26E7A0" w:rsidR="00342C1E" w:rsidRDefault="005F5334" w:rsidP="00523BC2">
      <w:pPr>
        <w:pStyle w:val="NoSpacing"/>
        <w:numPr>
          <w:ilvl w:val="0"/>
          <w:numId w:val="41"/>
        </w:numPr>
      </w:pPr>
      <w:r>
        <w:t xml:space="preserve">Pride </w:t>
      </w:r>
      <w:r w:rsidR="007A678A">
        <w:t>M</w:t>
      </w:r>
      <w:r>
        <w:t xml:space="preserve">onth </w:t>
      </w:r>
      <w:r w:rsidR="007A678A">
        <w:t>E</w:t>
      </w:r>
      <w:r>
        <w:t xml:space="preserve">vents </w:t>
      </w:r>
      <w:r w:rsidR="00523BC2">
        <w:t>added by</w:t>
      </w:r>
      <w:r>
        <w:t xml:space="preserve"> Ashley R</w:t>
      </w:r>
      <w:r w:rsidR="00523BC2">
        <w:t>ussell-</w:t>
      </w:r>
      <w:r>
        <w:t>T</w:t>
      </w:r>
      <w:r w:rsidR="00523BC2">
        <w:t>aylor</w:t>
      </w:r>
      <w:r w:rsidR="007A678A">
        <w:t>.</w:t>
      </w:r>
    </w:p>
    <w:p w14:paraId="5757FEF9" w14:textId="77777777" w:rsidR="00A7486F" w:rsidRDefault="00A7486F" w:rsidP="00661A18">
      <w:pPr>
        <w:pStyle w:val="NoSpacing"/>
        <w:ind w:left="450"/>
      </w:pPr>
    </w:p>
    <w:p w14:paraId="3BC5A17A" w14:textId="6DA58C01" w:rsidR="006A2328" w:rsidRPr="004D2367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523BC2">
        <w:rPr>
          <w:b/>
          <w:bCs/>
        </w:rPr>
        <w:t xml:space="preserve">Review of </w:t>
      </w:r>
      <w:r w:rsidR="00A24EBD" w:rsidRPr="00523BC2">
        <w:rPr>
          <w:b/>
          <w:bCs/>
        </w:rPr>
        <w:t>P</w:t>
      </w:r>
      <w:r w:rsidRPr="00523BC2">
        <w:rPr>
          <w:b/>
          <w:bCs/>
        </w:rPr>
        <w:t xml:space="preserve">revious </w:t>
      </w:r>
      <w:r w:rsidR="00A24EBD" w:rsidRPr="00523BC2">
        <w:rPr>
          <w:b/>
          <w:bCs/>
        </w:rPr>
        <w:t>M</w:t>
      </w:r>
      <w:r w:rsidRPr="00523BC2">
        <w:rPr>
          <w:b/>
          <w:bCs/>
        </w:rPr>
        <w:t xml:space="preserve">eeting </w:t>
      </w:r>
      <w:r w:rsidR="00A24EBD" w:rsidRPr="00523BC2">
        <w:rPr>
          <w:b/>
          <w:bCs/>
        </w:rPr>
        <w:t>M</w:t>
      </w:r>
      <w:r w:rsidRPr="00523BC2">
        <w:rPr>
          <w:b/>
          <w:bCs/>
        </w:rPr>
        <w:t>inutes</w:t>
      </w:r>
    </w:p>
    <w:p w14:paraId="22ED6891" w14:textId="77777777" w:rsidR="008C52AF" w:rsidRDefault="008C52AF" w:rsidP="00661A18">
      <w:pPr>
        <w:pStyle w:val="NoSpacing"/>
        <w:ind w:left="7"/>
      </w:pPr>
    </w:p>
    <w:p w14:paraId="370FA073" w14:textId="103201AD" w:rsidR="00D91B3A" w:rsidRDefault="004706EE" w:rsidP="00661A18">
      <w:pPr>
        <w:pStyle w:val="NoSpacing"/>
        <w:numPr>
          <w:ilvl w:val="1"/>
          <w:numId w:val="36"/>
        </w:numPr>
        <w:ind w:left="720"/>
      </w:pPr>
      <w:r>
        <w:t xml:space="preserve">March </w:t>
      </w:r>
      <w:r w:rsidR="00D91B3A">
        <w:t>1</w:t>
      </w:r>
      <w:r>
        <w:t>0</w:t>
      </w:r>
      <w:r w:rsidR="00D91B3A">
        <w:t>, 2022</w:t>
      </w:r>
      <w:r w:rsidR="00E74C42">
        <w:t xml:space="preserve"> and April 14, 2022</w:t>
      </w:r>
    </w:p>
    <w:p w14:paraId="6976F3A8" w14:textId="77777777" w:rsidR="00D940CC" w:rsidRDefault="00D940CC" w:rsidP="00661A18">
      <w:pPr>
        <w:pStyle w:val="NoSpacing"/>
        <w:ind w:left="1260"/>
      </w:pPr>
    </w:p>
    <w:p w14:paraId="41D39AD7" w14:textId="0DD34C37" w:rsidR="00523BC2" w:rsidRDefault="00523BC2" w:rsidP="00523BC2">
      <w:pPr>
        <w:pStyle w:val="NoSpacing"/>
        <w:numPr>
          <w:ilvl w:val="0"/>
          <w:numId w:val="42"/>
        </w:numPr>
      </w:pPr>
      <w:r>
        <w:t xml:space="preserve">As there was no quorum, </w:t>
      </w:r>
      <w:r w:rsidR="004D2367">
        <w:t xml:space="preserve">the above-noted </w:t>
      </w:r>
      <w:r>
        <w:t xml:space="preserve">minutes were not reviewed. </w:t>
      </w:r>
    </w:p>
    <w:p w14:paraId="0B958C40" w14:textId="1E797109" w:rsidR="00342C1E" w:rsidRDefault="00342C1E" w:rsidP="00661A18">
      <w:pPr>
        <w:pStyle w:val="NoSpacing"/>
        <w:ind w:left="450"/>
      </w:pPr>
    </w:p>
    <w:p w14:paraId="586301C5" w14:textId="115E93FA" w:rsidR="00342C1E" w:rsidRPr="004D2367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4D2367">
        <w:rPr>
          <w:b/>
          <w:bCs/>
        </w:rPr>
        <w:t>Declaration of Conflict of Interests</w:t>
      </w:r>
    </w:p>
    <w:p w14:paraId="37E47698" w14:textId="77777777" w:rsidR="004D2367" w:rsidRPr="0085531F" w:rsidRDefault="004D2367" w:rsidP="00661A18">
      <w:pPr>
        <w:pStyle w:val="NoSpacing"/>
        <w:ind w:left="450"/>
        <w:rPr>
          <w:sz w:val="18"/>
          <w:szCs w:val="20"/>
        </w:rPr>
      </w:pPr>
    </w:p>
    <w:p w14:paraId="745FA9DF" w14:textId="385F3797" w:rsidR="009F2F61" w:rsidRDefault="00D940CC" w:rsidP="004D2367">
      <w:pPr>
        <w:pStyle w:val="NoSpacing"/>
        <w:numPr>
          <w:ilvl w:val="0"/>
          <w:numId w:val="42"/>
        </w:numPr>
      </w:pPr>
      <w:r>
        <w:t xml:space="preserve">None. </w:t>
      </w:r>
    </w:p>
    <w:p w14:paraId="7EFD9E35" w14:textId="2FB9EA5A" w:rsidR="00B9459F" w:rsidRPr="004D2367" w:rsidRDefault="002867E8" w:rsidP="00661A18">
      <w:pPr>
        <w:pStyle w:val="NoSpacing"/>
        <w:numPr>
          <w:ilvl w:val="0"/>
          <w:numId w:val="36"/>
        </w:numPr>
        <w:ind w:left="450" w:hanging="450"/>
      </w:pPr>
      <w:r w:rsidRPr="004D2367">
        <w:rPr>
          <w:b/>
          <w:bCs/>
        </w:rPr>
        <w:lastRenderedPageBreak/>
        <w:t>Toolkit Program</w:t>
      </w:r>
    </w:p>
    <w:p w14:paraId="4CF777C8" w14:textId="77777777" w:rsidR="00596C8A" w:rsidRDefault="00596C8A" w:rsidP="00661A18">
      <w:pPr>
        <w:pStyle w:val="NoSpacing"/>
        <w:ind w:left="450"/>
      </w:pPr>
    </w:p>
    <w:p w14:paraId="44BE1DFF" w14:textId="340CDE94" w:rsidR="00A20891" w:rsidRDefault="004D2367" w:rsidP="00596C8A">
      <w:pPr>
        <w:pStyle w:val="NoSpacing"/>
        <w:numPr>
          <w:ilvl w:val="0"/>
          <w:numId w:val="42"/>
        </w:numPr>
      </w:pPr>
      <w:r>
        <w:t xml:space="preserve">There has not been </w:t>
      </w:r>
      <w:r w:rsidR="005F5334">
        <w:t xml:space="preserve">much </w:t>
      </w:r>
      <w:r w:rsidR="00A20891">
        <w:t>updated,</w:t>
      </w:r>
      <w:r>
        <w:t xml:space="preserve"> and help is </w:t>
      </w:r>
      <w:r w:rsidR="00A20891">
        <w:t>requested</w:t>
      </w:r>
      <w:r w:rsidR="005F5334">
        <w:t>.</w:t>
      </w:r>
      <w:r w:rsidR="00596C8A">
        <w:t xml:space="preserve"> </w:t>
      </w:r>
    </w:p>
    <w:p w14:paraId="6CC3970D" w14:textId="77777777" w:rsidR="00507181" w:rsidRDefault="00507181" w:rsidP="00507181">
      <w:pPr>
        <w:pStyle w:val="NoSpacing"/>
        <w:ind w:left="450"/>
      </w:pPr>
    </w:p>
    <w:p w14:paraId="7F5F4C76" w14:textId="2BA71ADB" w:rsidR="005F5334" w:rsidRDefault="00596C8A" w:rsidP="00596C8A">
      <w:pPr>
        <w:pStyle w:val="NoSpacing"/>
        <w:numPr>
          <w:ilvl w:val="0"/>
          <w:numId w:val="42"/>
        </w:numPr>
      </w:pPr>
      <w:r>
        <w:t xml:space="preserve">A separate in-person meeting to </w:t>
      </w:r>
      <w:r w:rsidR="005F5334">
        <w:t>discuss some of the proposals specific on this toolkit</w:t>
      </w:r>
      <w:r>
        <w:t xml:space="preserve"> was requested</w:t>
      </w:r>
      <w:r w:rsidR="005F5334">
        <w:t xml:space="preserve">. </w:t>
      </w:r>
      <w:r>
        <w:t>S</w:t>
      </w:r>
      <w:r w:rsidR="005F5334">
        <w:t xml:space="preserve">pecific items </w:t>
      </w:r>
      <w:r>
        <w:t>or sections needed should be communicated prior to the meeting.</w:t>
      </w:r>
      <w:r w:rsidR="005F5334">
        <w:t xml:space="preserve"> </w:t>
      </w:r>
    </w:p>
    <w:p w14:paraId="08FFDA5B" w14:textId="5A689A11" w:rsidR="005F5334" w:rsidRDefault="005F5334" w:rsidP="00661A18">
      <w:pPr>
        <w:pStyle w:val="NoSpacing"/>
        <w:ind w:left="450"/>
      </w:pPr>
    </w:p>
    <w:p w14:paraId="79EB632D" w14:textId="2B548E7E" w:rsidR="005F5334" w:rsidRPr="00596C8A" w:rsidRDefault="005F5334" w:rsidP="00661A18">
      <w:pPr>
        <w:pStyle w:val="NoSpacing"/>
        <w:ind w:left="450"/>
        <w:rPr>
          <w:color w:val="FF0000"/>
        </w:rPr>
      </w:pPr>
      <w:r w:rsidRPr="00596C8A">
        <w:rPr>
          <w:color w:val="FF0000"/>
        </w:rPr>
        <w:t xml:space="preserve">Action item: Burt </w:t>
      </w:r>
      <w:r w:rsidR="00596C8A" w:rsidRPr="00596C8A">
        <w:rPr>
          <w:color w:val="FF0000"/>
        </w:rPr>
        <w:t xml:space="preserve">Lamoureux </w:t>
      </w:r>
      <w:r w:rsidRPr="00596C8A">
        <w:rPr>
          <w:color w:val="FF0000"/>
        </w:rPr>
        <w:t xml:space="preserve">to send a roadmap of the items he is seeking help on and task </w:t>
      </w:r>
      <w:r w:rsidR="00596C8A" w:rsidRPr="00596C8A">
        <w:rPr>
          <w:color w:val="FF0000"/>
        </w:rPr>
        <w:t>individuals</w:t>
      </w:r>
      <w:r w:rsidRPr="00596C8A">
        <w:rPr>
          <w:color w:val="FF0000"/>
        </w:rPr>
        <w:t xml:space="preserve"> to help with those sections in preparation for the in-person meeting. </w:t>
      </w:r>
    </w:p>
    <w:p w14:paraId="13E06823" w14:textId="77777777" w:rsidR="004706EE" w:rsidRDefault="004706EE" w:rsidP="00661A18">
      <w:pPr>
        <w:pStyle w:val="NoSpacing"/>
        <w:ind w:left="7"/>
      </w:pPr>
    </w:p>
    <w:p w14:paraId="7D71DAB6" w14:textId="6D1781FA" w:rsidR="004706EE" w:rsidRPr="007A678A" w:rsidRDefault="004706EE" w:rsidP="00661A18">
      <w:pPr>
        <w:pStyle w:val="NoSpacing"/>
        <w:numPr>
          <w:ilvl w:val="0"/>
          <w:numId w:val="36"/>
        </w:numPr>
        <w:ind w:left="450" w:hanging="450"/>
        <w:rPr>
          <w:color w:val="000000" w:themeColor="text1"/>
        </w:rPr>
      </w:pPr>
      <w:r w:rsidRPr="007A678A">
        <w:rPr>
          <w:b/>
          <w:bCs/>
          <w:color w:val="000000" w:themeColor="text1"/>
        </w:rPr>
        <w:t xml:space="preserve">Co-chair </w:t>
      </w:r>
      <w:r w:rsidR="00596C8A" w:rsidRPr="007A678A">
        <w:rPr>
          <w:b/>
          <w:bCs/>
          <w:color w:val="000000" w:themeColor="text1"/>
        </w:rPr>
        <w:t>S</w:t>
      </w:r>
      <w:r w:rsidR="00684865" w:rsidRPr="007A678A">
        <w:rPr>
          <w:b/>
          <w:bCs/>
          <w:color w:val="000000" w:themeColor="text1"/>
        </w:rPr>
        <w:t xml:space="preserve">election </w:t>
      </w:r>
      <w:r w:rsidRPr="007A678A">
        <w:rPr>
          <w:b/>
          <w:bCs/>
          <w:color w:val="000000" w:themeColor="text1"/>
        </w:rPr>
        <w:t xml:space="preserve">for the </w:t>
      </w:r>
      <w:r w:rsidR="00596C8A" w:rsidRPr="007A678A">
        <w:rPr>
          <w:b/>
          <w:bCs/>
          <w:color w:val="000000" w:themeColor="text1"/>
        </w:rPr>
        <w:t>C</w:t>
      </w:r>
      <w:r w:rsidRPr="007A678A">
        <w:rPr>
          <w:b/>
          <w:bCs/>
          <w:color w:val="000000" w:themeColor="text1"/>
        </w:rPr>
        <w:t xml:space="preserve">ommittee </w:t>
      </w:r>
      <w:r w:rsidR="00596C8A" w:rsidRPr="007A678A">
        <w:rPr>
          <w:b/>
          <w:bCs/>
          <w:color w:val="000000" w:themeColor="text1"/>
        </w:rPr>
        <w:t>D</w:t>
      </w:r>
      <w:r w:rsidRPr="007A678A">
        <w:rPr>
          <w:b/>
          <w:bCs/>
          <w:color w:val="000000" w:themeColor="text1"/>
        </w:rPr>
        <w:t>iscussion</w:t>
      </w:r>
    </w:p>
    <w:p w14:paraId="2D9D9C7C" w14:textId="0657853B" w:rsidR="00D940CC" w:rsidRPr="00596C8A" w:rsidRDefault="00596C8A" w:rsidP="00596C8A">
      <w:pPr>
        <w:pStyle w:val="ListParagraph"/>
        <w:numPr>
          <w:ilvl w:val="0"/>
          <w:numId w:val="42"/>
        </w:numPr>
        <w:rPr>
          <w:b w:val="0"/>
          <w:bCs/>
          <w:color w:val="000000" w:themeColor="text1"/>
          <w:sz w:val="22"/>
          <w:szCs w:val="22"/>
        </w:rPr>
      </w:pPr>
      <w:r w:rsidRPr="00596C8A">
        <w:rPr>
          <w:b w:val="0"/>
          <w:bCs/>
          <w:color w:val="000000" w:themeColor="text1"/>
          <w:sz w:val="22"/>
          <w:szCs w:val="22"/>
        </w:rPr>
        <w:t>The chair asked if any of the committee members are interested in the co-chair position</w:t>
      </w:r>
      <w:r w:rsidR="00D940CC" w:rsidRPr="00596C8A">
        <w:rPr>
          <w:b w:val="0"/>
          <w:bCs/>
          <w:color w:val="000000" w:themeColor="text1"/>
          <w:sz w:val="22"/>
          <w:szCs w:val="22"/>
        </w:rPr>
        <w:t>.</w:t>
      </w:r>
    </w:p>
    <w:p w14:paraId="7122F851" w14:textId="0D85F93B" w:rsidR="00D940CC" w:rsidRPr="00596C8A" w:rsidRDefault="00D940CC" w:rsidP="00596C8A">
      <w:pPr>
        <w:pStyle w:val="ListParagraph"/>
        <w:numPr>
          <w:ilvl w:val="0"/>
          <w:numId w:val="42"/>
        </w:numPr>
        <w:rPr>
          <w:b w:val="0"/>
          <w:bCs/>
          <w:color w:val="000000" w:themeColor="text1"/>
          <w:sz w:val="22"/>
          <w:szCs w:val="22"/>
        </w:rPr>
      </w:pPr>
      <w:r w:rsidRPr="00596C8A">
        <w:rPr>
          <w:b w:val="0"/>
          <w:bCs/>
          <w:color w:val="000000" w:themeColor="text1"/>
          <w:sz w:val="22"/>
          <w:szCs w:val="22"/>
        </w:rPr>
        <w:t>Burt</w:t>
      </w:r>
      <w:r w:rsidR="00596C8A" w:rsidRPr="00596C8A">
        <w:rPr>
          <w:b w:val="0"/>
          <w:bCs/>
          <w:color w:val="000000" w:themeColor="text1"/>
          <w:sz w:val="22"/>
          <w:szCs w:val="22"/>
        </w:rPr>
        <w:t xml:space="preserve"> Lamoureux stated he is interested.</w:t>
      </w:r>
    </w:p>
    <w:p w14:paraId="04268090" w14:textId="6203B34E" w:rsidR="005F5334" w:rsidRPr="00B51E28" w:rsidRDefault="005F5334" w:rsidP="00661A18">
      <w:pPr>
        <w:pStyle w:val="ListParagraph"/>
        <w:numPr>
          <w:ilvl w:val="0"/>
          <w:numId w:val="0"/>
        </w:numPr>
        <w:ind w:left="450"/>
        <w:rPr>
          <w:b w:val="0"/>
          <w:bCs/>
          <w:color w:val="FF0000"/>
          <w:sz w:val="22"/>
          <w:szCs w:val="22"/>
        </w:rPr>
      </w:pPr>
      <w:r w:rsidRPr="00B51E28">
        <w:rPr>
          <w:b w:val="0"/>
          <w:bCs/>
          <w:color w:val="FF0000"/>
          <w:sz w:val="22"/>
          <w:szCs w:val="22"/>
        </w:rPr>
        <w:t xml:space="preserve">Action item: </w:t>
      </w:r>
      <w:r w:rsidR="00B51E28" w:rsidRPr="00B51E28">
        <w:rPr>
          <w:b w:val="0"/>
          <w:bCs/>
          <w:color w:val="FF0000"/>
          <w:sz w:val="22"/>
          <w:szCs w:val="22"/>
        </w:rPr>
        <w:t>S</w:t>
      </w:r>
      <w:r w:rsidRPr="00B51E28">
        <w:rPr>
          <w:b w:val="0"/>
          <w:bCs/>
          <w:color w:val="FF0000"/>
          <w:sz w:val="22"/>
          <w:szCs w:val="22"/>
        </w:rPr>
        <w:t xml:space="preserve">eeking any interest in being co-chair and conduct the motion though email. </w:t>
      </w:r>
    </w:p>
    <w:p w14:paraId="458C32AA" w14:textId="77777777" w:rsidR="001B2D0F" w:rsidRDefault="001B2D0F" w:rsidP="00661A18">
      <w:pPr>
        <w:pStyle w:val="NoSpacing"/>
        <w:ind w:left="7"/>
      </w:pPr>
    </w:p>
    <w:p w14:paraId="42BF722E" w14:textId="28EDAAFC" w:rsidR="001B2D0F" w:rsidRPr="00B51E28" w:rsidRDefault="001B2D0F" w:rsidP="00661A18">
      <w:pPr>
        <w:pStyle w:val="NoSpacing"/>
        <w:numPr>
          <w:ilvl w:val="0"/>
          <w:numId w:val="36"/>
        </w:numPr>
        <w:ind w:left="450" w:hanging="450"/>
        <w:rPr>
          <w:color w:val="000000" w:themeColor="text1"/>
        </w:rPr>
      </w:pPr>
      <w:r w:rsidRPr="00B51E28">
        <w:rPr>
          <w:b/>
          <w:bCs/>
          <w:color w:val="000000" w:themeColor="text1"/>
        </w:rPr>
        <w:t>OAFC 2022 Conference: FSWO Presentation</w:t>
      </w:r>
    </w:p>
    <w:p w14:paraId="03F1A8E2" w14:textId="77777777" w:rsidR="00B51E28" w:rsidRDefault="00B51E28" w:rsidP="00661A18">
      <w:pPr>
        <w:pStyle w:val="NoSpacing"/>
        <w:ind w:left="450"/>
        <w:rPr>
          <w:color w:val="000000" w:themeColor="text1"/>
        </w:rPr>
      </w:pPr>
    </w:p>
    <w:p w14:paraId="27B60B6C" w14:textId="56054A54" w:rsidR="00A93B92" w:rsidRDefault="00B51E28" w:rsidP="00B51E28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93B92">
        <w:rPr>
          <w:color w:val="000000" w:themeColor="text1"/>
        </w:rPr>
        <w:t xml:space="preserve">FSWO presentation at the conference </w:t>
      </w:r>
      <w:r>
        <w:rPr>
          <w:color w:val="000000" w:themeColor="text1"/>
        </w:rPr>
        <w:t xml:space="preserve">was </w:t>
      </w:r>
      <w:r w:rsidR="00A93B92">
        <w:rPr>
          <w:color w:val="000000" w:themeColor="text1"/>
        </w:rPr>
        <w:t xml:space="preserve">on their toolkit.  </w:t>
      </w:r>
      <w:r>
        <w:rPr>
          <w:color w:val="000000" w:themeColor="text1"/>
        </w:rPr>
        <w:t>FSWO</w:t>
      </w:r>
      <w:r w:rsidR="00A93B92">
        <w:rPr>
          <w:color w:val="000000" w:themeColor="text1"/>
        </w:rPr>
        <w:t xml:space="preserve"> tried to present and people walked out on them. </w:t>
      </w:r>
      <w:r w:rsidR="00A20891">
        <w:rPr>
          <w:color w:val="000000" w:themeColor="text1"/>
        </w:rPr>
        <w:t xml:space="preserve">Very few attendees stayed for the presentation. </w:t>
      </w:r>
    </w:p>
    <w:p w14:paraId="189E66F1" w14:textId="5298A94A" w:rsidR="00A93B92" w:rsidRDefault="00A93B92" w:rsidP="00661A18">
      <w:pPr>
        <w:pStyle w:val="NoSpacing"/>
        <w:ind w:left="450"/>
        <w:rPr>
          <w:color w:val="000000" w:themeColor="text1"/>
        </w:rPr>
      </w:pPr>
    </w:p>
    <w:p w14:paraId="03C3A7F7" w14:textId="63734B33" w:rsidR="00A93B92" w:rsidRDefault="00A93B92" w:rsidP="00B51E28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B51E28">
        <w:rPr>
          <w:color w:val="000000" w:themeColor="text1"/>
        </w:rPr>
        <w:t xml:space="preserve">departments </w:t>
      </w:r>
      <w:r>
        <w:rPr>
          <w:color w:val="000000" w:themeColor="text1"/>
        </w:rPr>
        <w:t xml:space="preserve">that need to hear this message aren’t listening. </w:t>
      </w:r>
    </w:p>
    <w:p w14:paraId="33E4E86B" w14:textId="77777777" w:rsidR="00B51E28" w:rsidRDefault="00B51E28" w:rsidP="00B51E28">
      <w:pPr>
        <w:pStyle w:val="NoSpacing"/>
        <w:ind w:left="90"/>
        <w:rPr>
          <w:color w:val="000000" w:themeColor="text1"/>
        </w:rPr>
      </w:pPr>
    </w:p>
    <w:p w14:paraId="18EAC7C9" w14:textId="77777777" w:rsidR="00A20891" w:rsidRDefault="00A93B92" w:rsidP="00C3753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Gender equ</w:t>
      </w:r>
      <w:r w:rsidR="00B51E28">
        <w:rPr>
          <w:color w:val="000000" w:themeColor="text1"/>
        </w:rPr>
        <w:t>al</w:t>
      </w:r>
      <w:r>
        <w:rPr>
          <w:color w:val="000000" w:themeColor="text1"/>
        </w:rPr>
        <w:t xml:space="preserve">ity in </w:t>
      </w:r>
      <w:r w:rsidR="00B51E28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fire service is on </w:t>
      </w:r>
      <w:r w:rsidR="00B51E28">
        <w:rPr>
          <w:color w:val="000000" w:themeColor="text1"/>
        </w:rPr>
        <w:t>everyone’s</w:t>
      </w:r>
      <w:r>
        <w:rPr>
          <w:color w:val="000000" w:themeColor="text1"/>
        </w:rPr>
        <w:t xml:space="preserve"> mind and many departments are thinking the</w:t>
      </w:r>
      <w:r w:rsidR="00B51E28">
        <w:rPr>
          <w:color w:val="000000" w:themeColor="text1"/>
        </w:rPr>
        <w:t>y are</w:t>
      </w:r>
      <w:r>
        <w:rPr>
          <w:color w:val="000000" w:themeColor="text1"/>
        </w:rPr>
        <w:t xml:space="preserve"> making progress.  </w:t>
      </w:r>
    </w:p>
    <w:p w14:paraId="5AFD90A9" w14:textId="77777777" w:rsidR="00A20891" w:rsidRDefault="00A20891" w:rsidP="00507181">
      <w:pPr>
        <w:pStyle w:val="NoSpacing"/>
        <w:ind w:left="810"/>
        <w:rPr>
          <w:color w:val="000000" w:themeColor="text1"/>
        </w:rPr>
      </w:pPr>
    </w:p>
    <w:p w14:paraId="2C42D7B4" w14:textId="774A30B5" w:rsidR="00C37534" w:rsidRDefault="00A93B92" w:rsidP="00C3753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DEI issues are slowly moving away from </w:t>
      </w:r>
      <w:r w:rsidR="00A20891">
        <w:rPr>
          <w:color w:val="000000" w:themeColor="text1"/>
        </w:rPr>
        <w:t xml:space="preserve">specifically gender issues. </w:t>
      </w:r>
      <w:r w:rsidR="00C37534">
        <w:rPr>
          <w:color w:val="000000" w:themeColor="text1"/>
        </w:rPr>
        <w:t xml:space="preserve">If </w:t>
      </w:r>
      <w:r w:rsidR="00557C2B">
        <w:rPr>
          <w:color w:val="000000" w:themeColor="text1"/>
        </w:rPr>
        <w:t>we</w:t>
      </w:r>
      <w:r w:rsidR="00C37534">
        <w:rPr>
          <w:color w:val="000000" w:themeColor="text1"/>
        </w:rPr>
        <w:t xml:space="preserve"> we</w:t>
      </w:r>
      <w:r w:rsidR="00557C2B">
        <w:rPr>
          <w:color w:val="000000" w:themeColor="text1"/>
        </w:rPr>
        <w:t xml:space="preserve">re looking at this issue from a broader perspective, </w:t>
      </w:r>
      <w:r w:rsidR="00C37534">
        <w:rPr>
          <w:color w:val="000000" w:themeColor="text1"/>
        </w:rPr>
        <w:t xml:space="preserve">maybe </w:t>
      </w:r>
      <w:r w:rsidR="00557C2B">
        <w:rPr>
          <w:color w:val="000000" w:themeColor="text1"/>
        </w:rPr>
        <w:t>our audience would have stayed in the room</w:t>
      </w:r>
      <w:r w:rsidR="00C37534">
        <w:rPr>
          <w:color w:val="000000" w:themeColor="text1"/>
        </w:rPr>
        <w:t>.</w:t>
      </w:r>
    </w:p>
    <w:p w14:paraId="46348A0E" w14:textId="32922930" w:rsidR="00A93B92" w:rsidRDefault="00557C2B" w:rsidP="00661A18">
      <w:pPr>
        <w:pStyle w:val="NoSpacing"/>
        <w:ind w:left="45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894B93A" w14:textId="5AECA34F" w:rsidR="00557C2B" w:rsidRDefault="00C37534" w:rsidP="00C3753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G</w:t>
      </w:r>
      <w:r w:rsidR="00557C2B">
        <w:rPr>
          <w:color w:val="000000" w:themeColor="text1"/>
        </w:rPr>
        <w:t xml:space="preserve">ender diversity has been engrained in the fire </w:t>
      </w:r>
      <w:r>
        <w:rPr>
          <w:color w:val="000000" w:themeColor="text1"/>
        </w:rPr>
        <w:t xml:space="preserve">service </w:t>
      </w:r>
      <w:r w:rsidR="00557C2B">
        <w:rPr>
          <w:color w:val="000000" w:themeColor="text1"/>
        </w:rPr>
        <w:t xml:space="preserve">and gender as a barrier isn’t as </w:t>
      </w:r>
      <w:r>
        <w:rPr>
          <w:color w:val="000000" w:themeColor="text1"/>
        </w:rPr>
        <w:t>prevalent</w:t>
      </w:r>
      <w:r w:rsidR="00557C2B">
        <w:rPr>
          <w:color w:val="000000" w:themeColor="text1"/>
        </w:rPr>
        <w:t xml:space="preserve"> as it used to be. </w:t>
      </w:r>
    </w:p>
    <w:p w14:paraId="4341F267" w14:textId="77777777" w:rsidR="00C37534" w:rsidRDefault="00C37534" w:rsidP="00661A18">
      <w:pPr>
        <w:pStyle w:val="NoSpacing"/>
        <w:ind w:left="450"/>
        <w:rPr>
          <w:color w:val="000000" w:themeColor="text1"/>
        </w:rPr>
      </w:pPr>
    </w:p>
    <w:p w14:paraId="187670EB" w14:textId="1FEDAE93" w:rsidR="00557C2B" w:rsidRDefault="00C37534" w:rsidP="00C3753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557C2B">
        <w:rPr>
          <w:color w:val="000000" w:themeColor="text1"/>
        </w:rPr>
        <w:t>isheartened that no one stayed for FSWO when the starting presentation was about DEI and a</w:t>
      </w:r>
      <w:r>
        <w:rPr>
          <w:color w:val="000000" w:themeColor="text1"/>
        </w:rPr>
        <w:t>n</w:t>
      </w:r>
      <w:r w:rsidR="00557C2B">
        <w:rPr>
          <w:color w:val="000000" w:themeColor="text1"/>
        </w:rPr>
        <w:t xml:space="preserve"> MP who felt excluded because she was a female. What message did the male colleagues send the females in the room? </w:t>
      </w:r>
    </w:p>
    <w:p w14:paraId="3497B155" w14:textId="77777777" w:rsidR="007A678A" w:rsidRDefault="007A678A" w:rsidP="007A678A">
      <w:pPr>
        <w:pStyle w:val="NoSpacing"/>
        <w:ind w:left="90"/>
        <w:rPr>
          <w:color w:val="000000" w:themeColor="text1"/>
        </w:rPr>
      </w:pPr>
    </w:p>
    <w:p w14:paraId="0D07B717" w14:textId="22B5D421" w:rsidR="00AB0130" w:rsidRDefault="00AB0130" w:rsidP="00C3753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lastRenderedPageBreak/>
        <w:t>So what direction do we head in</w:t>
      </w:r>
      <w:r w:rsidR="00C37534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who</w:t>
      </w:r>
      <w:r w:rsidR="00C37534">
        <w:rPr>
          <w:color w:val="000000" w:themeColor="text1"/>
        </w:rPr>
        <w:t xml:space="preserve"> is the</w:t>
      </w:r>
      <w:r>
        <w:rPr>
          <w:color w:val="000000" w:themeColor="text1"/>
        </w:rPr>
        <w:t xml:space="preserve"> target audience? We </w:t>
      </w:r>
      <w:r w:rsidR="00C37534">
        <w:rPr>
          <w:color w:val="000000" w:themeColor="text1"/>
        </w:rPr>
        <w:t>can’t</w:t>
      </w:r>
      <w:r>
        <w:rPr>
          <w:color w:val="000000" w:themeColor="text1"/>
        </w:rPr>
        <w:t xml:space="preserve"> keep preaching to the choir and ignore those who ignore us</w:t>
      </w:r>
      <w:r w:rsidR="00C37534">
        <w:rPr>
          <w:color w:val="000000" w:themeColor="text1"/>
        </w:rPr>
        <w:t>.</w:t>
      </w:r>
    </w:p>
    <w:p w14:paraId="16AFE4D4" w14:textId="77777777" w:rsidR="007A678A" w:rsidRDefault="007A678A" w:rsidP="007A678A">
      <w:pPr>
        <w:pStyle w:val="NoSpacing"/>
        <w:ind w:left="90"/>
        <w:rPr>
          <w:color w:val="000000" w:themeColor="text1"/>
        </w:rPr>
      </w:pPr>
    </w:p>
    <w:p w14:paraId="27D91FDB" w14:textId="029D5A89" w:rsidR="00A20891" w:rsidRDefault="00AB0130" w:rsidP="00450696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There is </w:t>
      </w:r>
      <w:r w:rsidR="00450696">
        <w:rPr>
          <w:color w:val="000000" w:themeColor="text1"/>
        </w:rPr>
        <w:t>value</w:t>
      </w:r>
      <w:r>
        <w:rPr>
          <w:color w:val="000000" w:themeColor="text1"/>
        </w:rPr>
        <w:t xml:space="preserve"> in the toolkit especially for smaller departments who can</w:t>
      </w:r>
      <w:r w:rsidR="00450696">
        <w:rPr>
          <w:color w:val="000000" w:themeColor="text1"/>
        </w:rPr>
        <w:t>not</w:t>
      </w:r>
      <w:r>
        <w:rPr>
          <w:color w:val="000000" w:themeColor="text1"/>
        </w:rPr>
        <w:t xml:space="preserve"> </w:t>
      </w:r>
      <w:r w:rsidR="00A20891">
        <w:rPr>
          <w:color w:val="000000" w:themeColor="text1"/>
        </w:rPr>
        <w:t>under</w:t>
      </w:r>
      <w:r>
        <w:rPr>
          <w:color w:val="000000" w:themeColor="text1"/>
        </w:rPr>
        <w:t xml:space="preserve">take this work on </w:t>
      </w:r>
      <w:r w:rsidR="00A20891">
        <w:rPr>
          <w:color w:val="000000" w:themeColor="text1"/>
        </w:rPr>
        <w:t xml:space="preserve">their </w:t>
      </w:r>
      <w:r>
        <w:rPr>
          <w:color w:val="000000" w:themeColor="text1"/>
        </w:rPr>
        <w:t xml:space="preserve">own. </w:t>
      </w:r>
    </w:p>
    <w:p w14:paraId="2D273D0E" w14:textId="77777777" w:rsidR="00A20891" w:rsidRDefault="00A20891" w:rsidP="00507181">
      <w:pPr>
        <w:pStyle w:val="NoSpacing"/>
        <w:ind w:left="810"/>
        <w:rPr>
          <w:color w:val="000000" w:themeColor="text1"/>
        </w:rPr>
      </w:pPr>
    </w:p>
    <w:p w14:paraId="7470E3D7" w14:textId="497BCAFE" w:rsidR="00450696" w:rsidRDefault="00450696" w:rsidP="00450696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Perhaps</w:t>
      </w:r>
      <w:r w:rsidR="00AB0130">
        <w:rPr>
          <w:color w:val="000000" w:themeColor="text1"/>
        </w:rPr>
        <w:t xml:space="preserve"> we should slow down some DEI topics to not </w:t>
      </w:r>
      <w:r>
        <w:rPr>
          <w:color w:val="000000" w:themeColor="text1"/>
        </w:rPr>
        <w:t>embarrass</w:t>
      </w:r>
      <w:r w:rsidR="00AB0130">
        <w:rPr>
          <w:color w:val="000000" w:themeColor="text1"/>
        </w:rPr>
        <w:t xml:space="preserve"> </w:t>
      </w:r>
      <w:r>
        <w:rPr>
          <w:color w:val="000000" w:themeColor="text1"/>
        </w:rPr>
        <w:t>ourselves</w:t>
      </w:r>
      <w:r w:rsidR="00AB0130">
        <w:rPr>
          <w:color w:val="000000" w:themeColor="text1"/>
        </w:rPr>
        <w:t xml:space="preserve"> again</w:t>
      </w:r>
      <w:r>
        <w:rPr>
          <w:color w:val="000000" w:themeColor="text1"/>
        </w:rPr>
        <w:t xml:space="preserve">, i.e., </w:t>
      </w:r>
      <w:r w:rsidR="00AB0130">
        <w:rPr>
          <w:color w:val="000000" w:themeColor="text1"/>
        </w:rPr>
        <w:t xml:space="preserve">FSWO </w:t>
      </w:r>
      <w:r>
        <w:rPr>
          <w:color w:val="000000" w:themeColor="text1"/>
        </w:rPr>
        <w:t>presentation at the OAFC conference</w:t>
      </w:r>
      <w:r w:rsidR="00AB0130">
        <w:rPr>
          <w:color w:val="000000" w:themeColor="text1"/>
        </w:rPr>
        <w:t xml:space="preserve"> and DWF webinar.</w:t>
      </w:r>
    </w:p>
    <w:p w14:paraId="39E46534" w14:textId="29E19695" w:rsidR="00AB0130" w:rsidRDefault="00AB0130" w:rsidP="00661A18">
      <w:pPr>
        <w:pStyle w:val="NoSpacing"/>
        <w:ind w:left="450"/>
        <w:rPr>
          <w:color w:val="000000" w:themeColor="text1"/>
        </w:rPr>
      </w:pPr>
    </w:p>
    <w:p w14:paraId="26859635" w14:textId="0A8C5A65" w:rsidR="00AB0130" w:rsidRDefault="00AB0130" w:rsidP="00450696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P</w:t>
      </w:r>
      <w:r w:rsidR="00450696">
        <w:rPr>
          <w:color w:val="000000" w:themeColor="text1"/>
        </w:rPr>
        <w:t>eo</w:t>
      </w:r>
      <w:r>
        <w:rPr>
          <w:color w:val="000000" w:themeColor="text1"/>
        </w:rPr>
        <w:t>pl</w:t>
      </w:r>
      <w:r w:rsidR="00450696">
        <w:rPr>
          <w:color w:val="000000" w:themeColor="text1"/>
        </w:rPr>
        <w:t>e</w:t>
      </w:r>
      <w:r>
        <w:rPr>
          <w:color w:val="000000" w:themeColor="text1"/>
        </w:rPr>
        <w:t xml:space="preserve"> who don’t want to be on board won’t at this point. Those moving in this direction </w:t>
      </w:r>
      <w:r w:rsidR="00450696">
        <w:rPr>
          <w:color w:val="000000" w:themeColor="text1"/>
        </w:rPr>
        <w:t xml:space="preserve">are </w:t>
      </w:r>
      <w:r>
        <w:rPr>
          <w:color w:val="000000" w:themeColor="text1"/>
        </w:rPr>
        <w:t xml:space="preserve">likely looking for more and we can help them. </w:t>
      </w:r>
      <w:r w:rsidR="00450696">
        <w:rPr>
          <w:color w:val="000000" w:themeColor="text1"/>
        </w:rPr>
        <w:t>Collaboration</w:t>
      </w:r>
      <w:r>
        <w:rPr>
          <w:color w:val="000000" w:themeColor="text1"/>
        </w:rPr>
        <w:t xml:space="preserve"> is the way forward</w:t>
      </w:r>
      <w:r w:rsidR="00450696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a shift from council will help this. </w:t>
      </w:r>
    </w:p>
    <w:p w14:paraId="45748026" w14:textId="77777777" w:rsidR="00450696" w:rsidRDefault="00450696" w:rsidP="00450696">
      <w:pPr>
        <w:pStyle w:val="NoSpacing"/>
        <w:ind w:left="90"/>
        <w:rPr>
          <w:color w:val="000000" w:themeColor="text1"/>
        </w:rPr>
      </w:pPr>
    </w:p>
    <w:p w14:paraId="258DCCBE" w14:textId="3B7FB0ED" w:rsidR="00B13951" w:rsidRDefault="00450696" w:rsidP="008B12C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Would</w:t>
      </w:r>
      <w:r w:rsidR="00B13951">
        <w:rPr>
          <w:color w:val="000000" w:themeColor="text1"/>
        </w:rPr>
        <w:t xml:space="preserve"> rural departments and northern benefit more from this and how it ties into recruitment and retention? Is it because the</w:t>
      </w:r>
      <w:r w:rsidR="008B12C4">
        <w:rPr>
          <w:color w:val="000000" w:themeColor="text1"/>
        </w:rPr>
        <w:t>y are</w:t>
      </w:r>
      <w:r w:rsidR="00B13951">
        <w:rPr>
          <w:color w:val="000000" w:themeColor="text1"/>
        </w:rPr>
        <w:t xml:space="preserve"> focusing on one </w:t>
      </w:r>
      <w:r w:rsidR="008B12C4">
        <w:rPr>
          <w:color w:val="000000" w:themeColor="text1"/>
        </w:rPr>
        <w:t>demographic?</w:t>
      </w:r>
    </w:p>
    <w:p w14:paraId="2CB348D8" w14:textId="77777777" w:rsidR="008B12C4" w:rsidRDefault="008B12C4" w:rsidP="008B12C4">
      <w:pPr>
        <w:pStyle w:val="NoSpacing"/>
        <w:ind w:left="90"/>
        <w:rPr>
          <w:color w:val="000000" w:themeColor="text1"/>
        </w:rPr>
      </w:pPr>
    </w:p>
    <w:p w14:paraId="56685A02" w14:textId="4F99D4B3" w:rsidR="00B13951" w:rsidRDefault="008B12C4" w:rsidP="008B12C4">
      <w:pPr>
        <w:pStyle w:val="NoSpacing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>We m</w:t>
      </w:r>
      <w:r w:rsidR="00B13951">
        <w:rPr>
          <w:color w:val="000000" w:themeColor="text1"/>
        </w:rPr>
        <w:t xml:space="preserve">ight need a gap analysis on this issue. </w:t>
      </w:r>
      <w:r>
        <w:rPr>
          <w:color w:val="000000" w:themeColor="text1"/>
        </w:rPr>
        <w:t>Recently a</w:t>
      </w:r>
      <w:r w:rsidR="00B13951">
        <w:rPr>
          <w:color w:val="000000" w:themeColor="text1"/>
        </w:rPr>
        <w:t>t the airport</w:t>
      </w:r>
      <w:r>
        <w:rPr>
          <w:color w:val="000000" w:themeColor="text1"/>
        </w:rPr>
        <w:t>,</w:t>
      </w:r>
      <w:r w:rsidR="00B13951">
        <w:rPr>
          <w:color w:val="000000" w:themeColor="text1"/>
        </w:rPr>
        <w:t xml:space="preserve"> we focus</w:t>
      </w:r>
      <w:r>
        <w:rPr>
          <w:color w:val="000000" w:themeColor="text1"/>
        </w:rPr>
        <w:t>ed</w:t>
      </w:r>
      <w:r w:rsidR="00B13951">
        <w:rPr>
          <w:color w:val="000000" w:themeColor="text1"/>
        </w:rPr>
        <w:t xml:space="preserve"> on DEI strongly</w:t>
      </w:r>
      <w:r>
        <w:rPr>
          <w:color w:val="000000" w:themeColor="text1"/>
        </w:rPr>
        <w:t xml:space="preserve"> </w:t>
      </w:r>
      <w:r w:rsidR="00B13951">
        <w:rPr>
          <w:color w:val="000000" w:themeColor="text1"/>
        </w:rPr>
        <w:t xml:space="preserve">and what worked was small incremental wins, beginning conversations and cultural changes. </w:t>
      </w:r>
    </w:p>
    <w:p w14:paraId="6DB9FD8D" w14:textId="1340EC62" w:rsidR="00B13951" w:rsidRDefault="00B13951" w:rsidP="00661A18">
      <w:pPr>
        <w:pStyle w:val="NoSpacing"/>
        <w:ind w:left="450"/>
        <w:rPr>
          <w:color w:val="000000" w:themeColor="text1"/>
        </w:rPr>
      </w:pPr>
    </w:p>
    <w:p w14:paraId="3CB91D48" w14:textId="14093E3C" w:rsidR="00B13951" w:rsidRPr="008B12C4" w:rsidRDefault="00B13951" w:rsidP="00661A18">
      <w:pPr>
        <w:pStyle w:val="NoSpacing"/>
        <w:ind w:left="450"/>
        <w:rPr>
          <w:color w:val="FF0000"/>
        </w:rPr>
      </w:pPr>
      <w:r w:rsidRPr="008B12C4">
        <w:rPr>
          <w:color w:val="FF0000"/>
        </w:rPr>
        <w:t xml:space="preserve">Action item: Staff to resend the results of the initial DEI survey to the </w:t>
      </w:r>
      <w:r w:rsidR="008B12C4">
        <w:rPr>
          <w:color w:val="FF0000"/>
        </w:rPr>
        <w:t>committee</w:t>
      </w:r>
      <w:r w:rsidRPr="008B12C4">
        <w:rPr>
          <w:color w:val="FF0000"/>
        </w:rPr>
        <w:t xml:space="preserve">. </w:t>
      </w:r>
    </w:p>
    <w:p w14:paraId="0C311DDF" w14:textId="5353B0C7" w:rsidR="00B13951" w:rsidRDefault="00B13951" w:rsidP="00661A18">
      <w:pPr>
        <w:pStyle w:val="NoSpacing"/>
        <w:ind w:left="450"/>
        <w:rPr>
          <w:color w:val="000000" w:themeColor="text1"/>
        </w:rPr>
      </w:pPr>
    </w:p>
    <w:p w14:paraId="3AB44128" w14:textId="77777777" w:rsidR="00A20891" w:rsidRDefault="008B12C4" w:rsidP="001B28AC">
      <w:pPr>
        <w:pStyle w:val="NoSpacing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B28AC">
        <w:rPr>
          <w:color w:val="000000" w:themeColor="text1"/>
        </w:rPr>
        <w:t xml:space="preserve">Six </w:t>
      </w:r>
      <w:r>
        <w:rPr>
          <w:color w:val="000000" w:themeColor="text1"/>
        </w:rPr>
        <w:t xml:space="preserve">Nations community has </w:t>
      </w:r>
      <w:r w:rsidR="00B13951">
        <w:rPr>
          <w:color w:val="000000" w:themeColor="text1"/>
        </w:rPr>
        <w:t>a diverse team</w:t>
      </w:r>
      <w:r w:rsidR="007A678A">
        <w:rPr>
          <w:color w:val="000000" w:themeColor="text1"/>
        </w:rPr>
        <w:t xml:space="preserve"> and 40% are women</w:t>
      </w:r>
      <w:r w:rsidR="00B13951">
        <w:rPr>
          <w:color w:val="000000" w:themeColor="text1"/>
        </w:rPr>
        <w:t xml:space="preserve">.  </w:t>
      </w:r>
      <w:r>
        <w:rPr>
          <w:color w:val="000000" w:themeColor="text1"/>
        </w:rPr>
        <w:t xml:space="preserve">Would sending </w:t>
      </w:r>
      <w:r w:rsidR="00B13951">
        <w:rPr>
          <w:color w:val="000000" w:themeColor="text1"/>
        </w:rPr>
        <w:t>a playbook</w:t>
      </w:r>
      <w:r>
        <w:rPr>
          <w:color w:val="000000" w:themeColor="text1"/>
        </w:rPr>
        <w:t xml:space="preserve"> with</w:t>
      </w:r>
      <w:r w:rsidR="00B13951">
        <w:rPr>
          <w:color w:val="000000" w:themeColor="text1"/>
        </w:rPr>
        <w:t xml:space="preserve"> tips </w:t>
      </w:r>
      <w:r>
        <w:rPr>
          <w:color w:val="000000" w:themeColor="text1"/>
        </w:rPr>
        <w:t xml:space="preserve">and </w:t>
      </w:r>
      <w:r w:rsidR="00B13951">
        <w:rPr>
          <w:color w:val="000000" w:themeColor="text1"/>
        </w:rPr>
        <w:t>tricks</w:t>
      </w:r>
      <w:r>
        <w:rPr>
          <w:color w:val="000000" w:themeColor="text1"/>
        </w:rPr>
        <w:t xml:space="preserve"> </w:t>
      </w:r>
      <w:r w:rsidR="001B28AC">
        <w:rPr>
          <w:color w:val="000000" w:themeColor="text1"/>
        </w:rPr>
        <w:t xml:space="preserve">and </w:t>
      </w:r>
      <w:r w:rsidR="00B13951">
        <w:rPr>
          <w:color w:val="000000" w:themeColor="text1"/>
        </w:rPr>
        <w:t xml:space="preserve">catch phrases </w:t>
      </w:r>
      <w:r>
        <w:rPr>
          <w:color w:val="000000" w:themeColor="text1"/>
        </w:rPr>
        <w:t xml:space="preserve">or </w:t>
      </w:r>
      <w:r w:rsidR="00B13951">
        <w:rPr>
          <w:color w:val="000000" w:themeColor="text1"/>
        </w:rPr>
        <w:t>proper language to chiefs help</w:t>
      </w:r>
      <w:r w:rsidR="001B28AC">
        <w:rPr>
          <w:color w:val="000000" w:themeColor="text1"/>
        </w:rPr>
        <w:t>?</w:t>
      </w:r>
      <w:r w:rsidR="00B13951">
        <w:rPr>
          <w:color w:val="000000" w:themeColor="text1"/>
        </w:rPr>
        <w:t xml:space="preserve"> </w:t>
      </w:r>
    </w:p>
    <w:p w14:paraId="162786A0" w14:textId="77777777" w:rsidR="00A20891" w:rsidRDefault="00A20891" w:rsidP="00507181">
      <w:pPr>
        <w:pStyle w:val="NoSpacing"/>
        <w:ind w:left="810"/>
        <w:rPr>
          <w:color w:val="000000" w:themeColor="text1"/>
        </w:rPr>
      </w:pPr>
    </w:p>
    <w:p w14:paraId="4CB1A80C" w14:textId="06DAE248" w:rsidR="00B13951" w:rsidRDefault="00B13951" w:rsidP="001B28AC">
      <w:pPr>
        <w:pStyle w:val="NoSpacing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FSWO gave the 3E award to </w:t>
      </w:r>
      <w:r w:rsidR="001B28AC">
        <w:rPr>
          <w:color w:val="000000" w:themeColor="text1"/>
        </w:rPr>
        <w:t xml:space="preserve">the </w:t>
      </w:r>
      <w:r w:rsidR="001B28AC" w:rsidRPr="001B28AC">
        <w:rPr>
          <w:color w:val="000000" w:themeColor="text1"/>
        </w:rPr>
        <w:t xml:space="preserve">Six Nations Fire &amp; Emergency Services </w:t>
      </w:r>
      <w:r>
        <w:rPr>
          <w:color w:val="000000" w:themeColor="text1"/>
        </w:rPr>
        <w:t xml:space="preserve">and </w:t>
      </w:r>
      <w:r w:rsidR="001B28AC">
        <w:rPr>
          <w:color w:val="000000" w:themeColor="text1"/>
        </w:rPr>
        <w:t>we</w:t>
      </w:r>
      <w:r>
        <w:rPr>
          <w:color w:val="000000" w:themeColor="text1"/>
        </w:rPr>
        <w:t xml:space="preserve"> never heard from them about it. </w:t>
      </w:r>
      <w:r w:rsidR="001C1140">
        <w:rPr>
          <w:color w:val="000000" w:themeColor="text1"/>
        </w:rPr>
        <w:t xml:space="preserve">Maybe in the toolkit put some FSWO information. </w:t>
      </w:r>
    </w:p>
    <w:p w14:paraId="12647CBF" w14:textId="77777777" w:rsidR="001B28AC" w:rsidRDefault="001B28AC" w:rsidP="00661A18">
      <w:pPr>
        <w:pStyle w:val="NoSpacing"/>
        <w:ind w:left="450"/>
        <w:rPr>
          <w:color w:val="000000" w:themeColor="text1"/>
        </w:rPr>
      </w:pPr>
    </w:p>
    <w:p w14:paraId="6CB0DA2A" w14:textId="13EB731D" w:rsidR="001C1140" w:rsidRPr="001B28AC" w:rsidRDefault="001C1140" w:rsidP="001B28AC">
      <w:pPr>
        <w:pStyle w:val="NoSpacing"/>
        <w:numPr>
          <w:ilvl w:val="0"/>
          <w:numId w:val="36"/>
        </w:numPr>
        <w:ind w:left="450" w:hanging="450"/>
        <w:rPr>
          <w:color w:val="000000" w:themeColor="text1"/>
        </w:rPr>
      </w:pPr>
      <w:r w:rsidRPr="001B28AC">
        <w:rPr>
          <w:b/>
          <w:bCs/>
          <w:color w:val="000000" w:themeColor="text1"/>
        </w:rPr>
        <w:t xml:space="preserve">Pride </w:t>
      </w:r>
      <w:r w:rsidR="001B28AC">
        <w:rPr>
          <w:b/>
          <w:bCs/>
          <w:color w:val="000000" w:themeColor="text1"/>
        </w:rPr>
        <w:t>M</w:t>
      </w:r>
      <w:r w:rsidRPr="001B28AC">
        <w:rPr>
          <w:b/>
          <w:bCs/>
          <w:color w:val="000000" w:themeColor="text1"/>
        </w:rPr>
        <w:t>onth</w:t>
      </w:r>
      <w:r w:rsidR="007A678A">
        <w:rPr>
          <w:b/>
          <w:bCs/>
          <w:color w:val="000000" w:themeColor="text1"/>
        </w:rPr>
        <w:t xml:space="preserve"> Events</w:t>
      </w:r>
    </w:p>
    <w:p w14:paraId="57B16F53" w14:textId="77777777" w:rsidR="00875804" w:rsidRDefault="00875804" w:rsidP="00661A18">
      <w:pPr>
        <w:pStyle w:val="NoSpacing"/>
        <w:ind w:left="450"/>
        <w:rPr>
          <w:color w:val="000000" w:themeColor="text1"/>
        </w:rPr>
      </w:pPr>
    </w:p>
    <w:p w14:paraId="139A7DA1" w14:textId="0CEAB503" w:rsidR="00875804" w:rsidRDefault="00875804" w:rsidP="00D277A4">
      <w:pPr>
        <w:pStyle w:val="NoSpacing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1C1140">
        <w:rPr>
          <w:color w:val="000000" w:themeColor="text1"/>
        </w:rPr>
        <w:t xml:space="preserve">ebated the traditional </w:t>
      </w:r>
      <w:r w:rsidRPr="00875804">
        <w:rPr>
          <w:color w:val="000000" w:themeColor="text1"/>
        </w:rPr>
        <w:t>pride epithets</w:t>
      </w:r>
      <w:r w:rsidR="001C1140">
        <w:rPr>
          <w:color w:val="000000" w:themeColor="text1"/>
        </w:rPr>
        <w:t xml:space="preserve"> v</w:t>
      </w:r>
      <w:r>
        <w:rPr>
          <w:color w:val="000000" w:themeColor="text1"/>
        </w:rPr>
        <w:t>er</w:t>
      </w:r>
      <w:r w:rsidR="001C1140">
        <w:rPr>
          <w:color w:val="000000" w:themeColor="text1"/>
        </w:rPr>
        <w:t>s</w:t>
      </w:r>
      <w:r>
        <w:rPr>
          <w:color w:val="000000" w:themeColor="text1"/>
        </w:rPr>
        <w:t>us</w:t>
      </w:r>
      <w:r w:rsidR="001C1140">
        <w:rPr>
          <w:color w:val="000000" w:themeColor="text1"/>
        </w:rPr>
        <w:t xml:space="preserve"> the newer version.  What are we truly doing to educate our personal to provide a safe </w:t>
      </w:r>
      <w:r>
        <w:rPr>
          <w:color w:val="000000" w:themeColor="text1"/>
        </w:rPr>
        <w:t>space?</w:t>
      </w:r>
      <w:r w:rsidR="001C1140">
        <w:rPr>
          <w:color w:val="000000" w:themeColor="text1"/>
        </w:rPr>
        <w:t xml:space="preserve">  That’s our goal moving </w:t>
      </w:r>
      <w:r>
        <w:rPr>
          <w:color w:val="000000" w:themeColor="text1"/>
        </w:rPr>
        <w:t xml:space="preserve">forward </w:t>
      </w:r>
      <w:r w:rsidR="001C1140">
        <w:rPr>
          <w:color w:val="000000" w:themeColor="text1"/>
        </w:rPr>
        <w:t>for all DEI aspects</w:t>
      </w:r>
      <w:r>
        <w:rPr>
          <w:color w:val="000000" w:themeColor="text1"/>
        </w:rPr>
        <w:t>.</w:t>
      </w:r>
    </w:p>
    <w:p w14:paraId="618FFBB0" w14:textId="28D2553E" w:rsidR="001C1140" w:rsidRDefault="001C1140" w:rsidP="00661A18">
      <w:pPr>
        <w:pStyle w:val="NoSpacing"/>
        <w:ind w:left="450"/>
        <w:rPr>
          <w:color w:val="000000" w:themeColor="text1"/>
        </w:rPr>
      </w:pPr>
    </w:p>
    <w:p w14:paraId="7B739A90" w14:textId="2A6A935E" w:rsidR="00875804" w:rsidRDefault="00875804" w:rsidP="00D277A4">
      <w:pPr>
        <w:pStyle w:val="NoSpacing"/>
        <w:numPr>
          <w:ilvl w:val="0"/>
          <w:numId w:val="44"/>
        </w:numPr>
        <w:rPr>
          <w:color w:val="000000" w:themeColor="text1"/>
        </w:rPr>
      </w:pPr>
      <w:r>
        <w:rPr>
          <w:color w:val="000000" w:themeColor="text1"/>
        </w:rPr>
        <w:t xml:space="preserve">Camp Molly was </w:t>
      </w:r>
      <w:r w:rsidR="001C1140">
        <w:rPr>
          <w:color w:val="000000" w:themeColor="text1"/>
        </w:rPr>
        <w:t>rebranded</w:t>
      </w:r>
      <w:r>
        <w:rPr>
          <w:color w:val="000000" w:themeColor="text1"/>
        </w:rPr>
        <w:t>.</w:t>
      </w:r>
      <w:r w:rsidR="001C1140">
        <w:rPr>
          <w:color w:val="000000" w:themeColor="text1"/>
        </w:rPr>
        <w:t xml:space="preserve"> </w:t>
      </w:r>
      <w:r>
        <w:rPr>
          <w:color w:val="000000" w:themeColor="text1"/>
        </w:rPr>
        <w:t>The camp in A</w:t>
      </w:r>
      <w:r w:rsidR="00015223">
        <w:rPr>
          <w:color w:val="000000" w:themeColor="text1"/>
        </w:rPr>
        <w:t xml:space="preserve">ugust </w:t>
      </w:r>
      <w:r>
        <w:rPr>
          <w:color w:val="000000" w:themeColor="text1"/>
        </w:rPr>
        <w:t xml:space="preserve">2022 </w:t>
      </w:r>
      <w:r w:rsidR="0085531F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="00015223">
        <w:rPr>
          <w:color w:val="000000" w:themeColor="text1"/>
        </w:rPr>
        <w:t>for wom</w:t>
      </w:r>
      <w:r>
        <w:rPr>
          <w:color w:val="000000" w:themeColor="text1"/>
        </w:rPr>
        <w:t>e</w:t>
      </w:r>
      <w:r w:rsidR="00015223">
        <w:rPr>
          <w:color w:val="000000" w:themeColor="text1"/>
        </w:rPr>
        <w:t xml:space="preserve">n or those who identify as </w:t>
      </w:r>
      <w:r w:rsidR="007A678A">
        <w:rPr>
          <w:color w:val="000000" w:themeColor="text1"/>
        </w:rPr>
        <w:t>women but</w:t>
      </w:r>
      <w:r w:rsidR="00015223">
        <w:rPr>
          <w:color w:val="000000" w:themeColor="text1"/>
        </w:rPr>
        <w:t xml:space="preserve"> going forward will be for under</w:t>
      </w:r>
      <w:r>
        <w:rPr>
          <w:color w:val="000000" w:themeColor="text1"/>
        </w:rPr>
        <w:t>-</w:t>
      </w:r>
      <w:r w:rsidR="00015223">
        <w:rPr>
          <w:color w:val="000000" w:themeColor="text1"/>
        </w:rPr>
        <w:t xml:space="preserve">represented communities </w:t>
      </w:r>
      <w:r>
        <w:rPr>
          <w:color w:val="000000" w:themeColor="text1"/>
        </w:rPr>
        <w:t xml:space="preserve">and </w:t>
      </w:r>
      <w:r w:rsidR="00015223">
        <w:rPr>
          <w:color w:val="000000" w:themeColor="text1"/>
        </w:rPr>
        <w:t>not just for wom</w:t>
      </w:r>
      <w:r>
        <w:rPr>
          <w:color w:val="000000" w:themeColor="text1"/>
        </w:rPr>
        <w:t>e</w:t>
      </w:r>
      <w:r w:rsidR="00015223">
        <w:rPr>
          <w:color w:val="000000" w:themeColor="text1"/>
        </w:rPr>
        <w:t>n.</w:t>
      </w:r>
    </w:p>
    <w:p w14:paraId="258B0FC6" w14:textId="4B1583FF" w:rsidR="00507181" w:rsidRDefault="00507181">
      <w:pPr>
        <w:spacing w:after="0" w:line="240" w:lineRule="auto"/>
        <w:ind w:left="0"/>
        <w:rPr>
          <w:rFonts w:ascii="Arial" w:hAnsi="Arial"/>
          <w:color w:val="000000" w:themeColor="text1"/>
          <w:sz w:val="22"/>
        </w:rPr>
      </w:pPr>
      <w:r>
        <w:rPr>
          <w:color w:val="000000" w:themeColor="text1"/>
        </w:rPr>
        <w:br w:type="page"/>
      </w:r>
    </w:p>
    <w:p w14:paraId="0347C6C9" w14:textId="538D1598" w:rsidR="00342C1E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D277A4">
        <w:rPr>
          <w:b/>
          <w:bCs/>
        </w:rPr>
        <w:lastRenderedPageBreak/>
        <w:t>Roundtable</w:t>
      </w:r>
    </w:p>
    <w:p w14:paraId="3C960B86" w14:textId="31693A5C" w:rsidR="00015223" w:rsidRPr="00D277A4" w:rsidRDefault="00D277A4" w:rsidP="00D277A4">
      <w:pPr>
        <w:pStyle w:val="ListParagraph"/>
        <w:numPr>
          <w:ilvl w:val="0"/>
          <w:numId w:val="45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The chair is trying </w:t>
      </w:r>
      <w:r w:rsidRPr="00D277A4">
        <w:rPr>
          <w:b w:val="0"/>
          <w:bCs/>
          <w:sz w:val="22"/>
          <w:szCs w:val="22"/>
        </w:rPr>
        <w:t>to expand</w:t>
      </w:r>
      <w:r w:rsidR="00015223" w:rsidRPr="00D277A4">
        <w:rPr>
          <w:b w:val="0"/>
          <w:bCs/>
          <w:sz w:val="22"/>
          <w:szCs w:val="22"/>
        </w:rPr>
        <w:t xml:space="preserve"> the committee</w:t>
      </w:r>
      <w:r>
        <w:rPr>
          <w:b w:val="0"/>
          <w:bCs/>
          <w:sz w:val="22"/>
          <w:szCs w:val="22"/>
        </w:rPr>
        <w:t xml:space="preserve"> and is l</w:t>
      </w:r>
      <w:r w:rsidR="00015223" w:rsidRPr="00D277A4">
        <w:rPr>
          <w:b w:val="0"/>
          <w:bCs/>
          <w:sz w:val="22"/>
          <w:szCs w:val="22"/>
        </w:rPr>
        <w:t xml:space="preserve">ooking to get Ravjot </w:t>
      </w:r>
      <w:r w:rsidRPr="00D277A4">
        <w:rPr>
          <w:b w:val="0"/>
          <w:bCs/>
          <w:sz w:val="22"/>
          <w:szCs w:val="22"/>
        </w:rPr>
        <w:t xml:space="preserve">Chhatwal </w:t>
      </w:r>
      <w:r>
        <w:rPr>
          <w:b w:val="0"/>
          <w:bCs/>
          <w:sz w:val="22"/>
          <w:szCs w:val="22"/>
        </w:rPr>
        <w:t xml:space="preserve">from Brampton </w:t>
      </w:r>
      <w:r w:rsidR="00015223" w:rsidRPr="00D277A4">
        <w:rPr>
          <w:b w:val="0"/>
          <w:bCs/>
          <w:sz w:val="22"/>
          <w:szCs w:val="22"/>
        </w:rPr>
        <w:t xml:space="preserve">to join.  </w:t>
      </w:r>
      <w:r w:rsidR="003942B4">
        <w:rPr>
          <w:b w:val="0"/>
          <w:bCs/>
          <w:sz w:val="22"/>
          <w:szCs w:val="22"/>
        </w:rPr>
        <w:t xml:space="preserve"> A discussion occurred over attempting to bring in the emergency services</w:t>
      </w:r>
      <w:r>
        <w:rPr>
          <w:b w:val="0"/>
          <w:bCs/>
          <w:sz w:val="22"/>
          <w:szCs w:val="22"/>
        </w:rPr>
        <w:t xml:space="preserve"> </w:t>
      </w:r>
      <w:r w:rsidR="00015223" w:rsidRPr="00D277A4">
        <w:rPr>
          <w:b w:val="0"/>
          <w:bCs/>
          <w:sz w:val="22"/>
          <w:szCs w:val="22"/>
        </w:rPr>
        <w:t xml:space="preserve">communicators </w:t>
      </w:r>
      <w:r w:rsidR="003942B4">
        <w:rPr>
          <w:b w:val="0"/>
          <w:bCs/>
          <w:sz w:val="22"/>
          <w:szCs w:val="22"/>
        </w:rPr>
        <w:t>and</w:t>
      </w:r>
      <w:r w:rsidR="00015223" w:rsidRPr="00D277A4">
        <w:rPr>
          <w:b w:val="0"/>
          <w:bCs/>
          <w:sz w:val="22"/>
          <w:szCs w:val="22"/>
        </w:rPr>
        <w:t xml:space="preserve"> telecommunicators </w:t>
      </w:r>
      <w:r w:rsidRPr="00D277A4">
        <w:rPr>
          <w:b w:val="0"/>
          <w:bCs/>
          <w:sz w:val="22"/>
          <w:szCs w:val="22"/>
        </w:rPr>
        <w:t>association</w:t>
      </w:r>
      <w:r w:rsidR="00015223" w:rsidRPr="00D277A4">
        <w:rPr>
          <w:b w:val="0"/>
          <w:bCs/>
          <w:sz w:val="22"/>
          <w:szCs w:val="22"/>
        </w:rPr>
        <w:t xml:space="preserve">. Dispatch centres are often overlooked. </w:t>
      </w:r>
    </w:p>
    <w:p w14:paraId="5C5D6E78" w14:textId="628D6734" w:rsidR="00015223" w:rsidRPr="00D277A4" w:rsidRDefault="00015223" w:rsidP="00D277A4">
      <w:pPr>
        <w:pStyle w:val="ListParagraph"/>
        <w:numPr>
          <w:ilvl w:val="0"/>
          <w:numId w:val="45"/>
        </w:numPr>
        <w:rPr>
          <w:b w:val="0"/>
          <w:bCs/>
          <w:sz w:val="22"/>
          <w:szCs w:val="22"/>
        </w:rPr>
      </w:pPr>
      <w:r w:rsidRPr="00D277A4">
        <w:rPr>
          <w:b w:val="0"/>
          <w:bCs/>
          <w:sz w:val="22"/>
          <w:szCs w:val="22"/>
        </w:rPr>
        <w:t xml:space="preserve">FESTI raised </w:t>
      </w:r>
      <w:r w:rsidR="00D277A4">
        <w:rPr>
          <w:b w:val="0"/>
          <w:bCs/>
          <w:sz w:val="22"/>
          <w:szCs w:val="22"/>
        </w:rPr>
        <w:t xml:space="preserve">the </w:t>
      </w:r>
      <w:r w:rsidRPr="00D277A4">
        <w:rPr>
          <w:b w:val="0"/>
          <w:bCs/>
          <w:sz w:val="22"/>
          <w:szCs w:val="22"/>
        </w:rPr>
        <w:t xml:space="preserve">pride flag and brought in students and </w:t>
      </w:r>
      <w:r w:rsidR="00D277A4">
        <w:rPr>
          <w:b w:val="0"/>
          <w:bCs/>
          <w:sz w:val="22"/>
          <w:szCs w:val="22"/>
        </w:rPr>
        <w:t xml:space="preserve">the </w:t>
      </w:r>
      <w:r w:rsidRPr="00D277A4">
        <w:rPr>
          <w:b w:val="0"/>
          <w:bCs/>
          <w:sz w:val="22"/>
          <w:szCs w:val="22"/>
        </w:rPr>
        <w:t xml:space="preserve">DEI committee to discuss it. </w:t>
      </w:r>
      <w:r w:rsidR="00D277A4">
        <w:rPr>
          <w:b w:val="0"/>
          <w:bCs/>
          <w:sz w:val="22"/>
          <w:szCs w:val="22"/>
        </w:rPr>
        <w:t>It is the f</w:t>
      </w:r>
      <w:r w:rsidRPr="00D277A4">
        <w:rPr>
          <w:b w:val="0"/>
          <w:bCs/>
          <w:sz w:val="22"/>
          <w:szCs w:val="22"/>
        </w:rPr>
        <w:t xml:space="preserve">irst time we did </w:t>
      </w:r>
      <w:r w:rsidR="00D277A4">
        <w:rPr>
          <w:b w:val="0"/>
          <w:bCs/>
          <w:sz w:val="22"/>
          <w:szCs w:val="22"/>
        </w:rPr>
        <w:t xml:space="preserve">this and </w:t>
      </w:r>
      <w:r w:rsidRPr="00D277A4">
        <w:rPr>
          <w:b w:val="0"/>
          <w:bCs/>
          <w:sz w:val="22"/>
          <w:szCs w:val="22"/>
        </w:rPr>
        <w:t xml:space="preserve">was a success. </w:t>
      </w:r>
    </w:p>
    <w:p w14:paraId="53FD0317" w14:textId="3D40AE3D" w:rsidR="00683B62" w:rsidRPr="00D277A4" w:rsidRDefault="00683B62" w:rsidP="00295475">
      <w:pPr>
        <w:pStyle w:val="ListParagraph"/>
        <w:numPr>
          <w:ilvl w:val="0"/>
          <w:numId w:val="45"/>
        </w:numPr>
        <w:rPr>
          <w:b w:val="0"/>
          <w:bCs/>
          <w:sz w:val="22"/>
          <w:szCs w:val="22"/>
        </w:rPr>
      </w:pPr>
      <w:r w:rsidRPr="00D277A4">
        <w:rPr>
          <w:b w:val="0"/>
          <w:bCs/>
          <w:sz w:val="22"/>
          <w:szCs w:val="22"/>
        </w:rPr>
        <w:t xml:space="preserve">Ashley </w:t>
      </w:r>
      <w:r w:rsidR="00295475" w:rsidRPr="00295475">
        <w:rPr>
          <w:b w:val="0"/>
          <w:bCs/>
          <w:sz w:val="22"/>
          <w:szCs w:val="22"/>
        </w:rPr>
        <w:t xml:space="preserve">Russell-Taylor </w:t>
      </w:r>
      <w:r w:rsidR="003942B4">
        <w:rPr>
          <w:b w:val="0"/>
          <w:bCs/>
          <w:sz w:val="22"/>
          <w:szCs w:val="22"/>
        </w:rPr>
        <w:t>sits</w:t>
      </w:r>
      <w:r w:rsidR="003942B4" w:rsidRPr="00D277A4">
        <w:rPr>
          <w:b w:val="0"/>
          <w:bCs/>
          <w:sz w:val="22"/>
          <w:szCs w:val="22"/>
        </w:rPr>
        <w:t xml:space="preserve"> </w:t>
      </w:r>
      <w:r w:rsidRPr="00D277A4">
        <w:rPr>
          <w:b w:val="0"/>
          <w:bCs/>
          <w:sz w:val="22"/>
          <w:szCs w:val="22"/>
        </w:rPr>
        <w:t xml:space="preserve">on a </w:t>
      </w:r>
      <w:r w:rsidR="00295475" w:rsidRPr="00D277A4">
        <w:rPr>
          <w:b w:val="0"/>
          <w:bCs/>
          <w:sz w:val="22"/>
          <w:szCs w:val="22"/>
        </w:rPr>
        <w:t>critical</w:t>
      </w:r>
      <w:r w:rsidRPr="00D277A4">
        <w:rPr>
          <w:b w:val="0"/>
          <w:bCs/>
          <w:sz w:val="22"/>
          <w:szCs w:val="22"/>
        </w:rPr>
        <w:t xml:space="preserve"> stress management team.  The</w:t>
      </w:r>
      <w:r w:rsidR="00295475">
        <w:rPr>
          <w:b w:val="0"/>
          <w:bCs/>
          <w:sz w:val="22"/>
          <w:szCs w:val="22"/>
        </w:rPr>
        <w:t>y are</w:t>
      </w:r>
      <w:r w:rsidRPr="00D277A4">
        <w:rPr>
          <w:b w:val="0"/>
          <w:bCs/>
          <w:sz w:val="22"/>
          <w:szCs w:val="22"/>
        </w:rPr>
        <w:t xml:space="preserve"> looking for ways to spread the conversation around critical stress management people and how to promote this.  We have a troubling relationship with the F</w:t>
      </w:r>
      <w:r w:rsidR="00295475">
        <w:rPr>
          <w:b w:val="0"/>
          <w:bCs/>
          <w:sz w:val="22"/>
          <w:szCs w:val="22"/>
        </w:rPr>
        <w:t xml:space="preserve">irst </w:t>
      </w:r>
      <w:r w:rsidRPr="00D277A4">
        <w:rPr>
          <w:b w:val="0"/>
          <w:bCs/>
          <w:sz w:val="22"/>
          <w:szCs w:val="22"/>
        </w:rPr>
        <w:t>N</w:t>
      </w:r>
      <w:r w:rsidR="00295475">
        <w:rPr>
          <w:b w:val="0"/>
          <w:bCs/>
          <w:sz w:val="22"/>
          <w:szCs w:val="22"/>
        </w:rPr>
        <w:t>ations</w:t>
      </w:r>
      <w:r w:rsidRPr="00D277A4">
        <w:rPr>
          <w:b w:val="0"/>
          <w:bCs/>
          <w:sz w:val="22"/>
          <w:szCs w:val="22"/>
        </w:rPr>
        <w:t xml:space="preserve"> and county departments with events involving </w:t>
      </w:r>
      <w:r w:rsidR="00FA4E82">
        <w:rPr>
          <w:b w:val="0"/>
          <w:bCs/>
          <w:sz w:val="22"/>
          <w:szCs w:val="22"/>
        </w:rPr>
        <w:t>CISM</w:t>
      </w:r>
      <w:r w:rsidRPr="00D277A4">
        <w:rPr>
          <w:b w:val="0"/>
          <w:bCs/>
          <w:sz w:val="22"/>
          <w:szCs w:val="22"/>
        </w:rPr>
        <w:t xml:space="preserve">. </w:t>
      </w:r>
    </w:p>
    <w:p w14:paraId="6F12FC40" w14:textId="7F9B2512" w:rsidR="00683B62" w:rsidRPr="00D277A4" w:rsidRDefault="00295475" w:rsidP="00295475">
      <w:pPr>
        <w:pStyle w:val="ListParagraph"/>
        <w:numPr>
          <w:ilvl w:val="0"/>
          <w:numId w:val="45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</w:t>
      </w:r>
      <w:r w:rsidR="00683B62" w:rsidRPr="00D277A4">
        <w:rPr>
          <w:b w:val="0"/>
          <w:bCs/>
          <w:sz w:val="22"/>
          <w:szCs w:val="22"/>
        </w:rPr>
        <w:t>o we want telecommunicators as members or just advisors for this group? We’re talking about DEI for divisions but are we excluding some by allowing telecommunicators and not other</w:t>
      </w:r>
      <w:r>
        <w:rPr>
          <w:b w:val="0"/>
          <w:bCs/>
          <w:sz w:val="22"/>
          <w:szCs w:val="22"/>
        </w:rPr>
        <w:t>s</w:t>
      </w:r>
      <w:r w:rsidR="00683B62" w:rsidRPr="00D277A4">
        <w:rPr>
          <w:b w:val="0"/>
          <w:bCs/>
          <w:sz w:val="22"/>
          <w:szCs w:val="22"/>
        </w:rPr>
        <w:t xml:space="preserve">, as we don’t have OMFPO or OAFE as part of this group. Should they be full members on this committee or </w:t>
      </w:r>
      <w:r w:rsidRPr="00D277A4">
        <w:rPr>
          <w:b w:val="0"/>
          <w:bCs/>
          <w:sz w:val="22"/>
          <w:szCs w:val="22"/>
        </w:rPr>
        <w:t>advisors</w:t>
      </w:r>
      <w:r w:rsidR="00683B62" w:rsidRPr="00D277A4">
        <w:rPr>
          <w:b w:val="0"/>
          <w:bCs/>
          <w:sz w:val="22"/>
          <w:szCs w:val="22"/>
        </w:rPr>
        <w:t xml:space="preserve"> for the toolkit? </w:t>
      </w:r>
    </w:p>
    <w:p w14:paraId="243FBF2E" w14:textId="77777777" w:rsidR="00015223" w:rsidRDefault="00015223" w:rsidP="00661A18">
      <w:pPr>
        <w:pStyle w:val="NoSpacing"/>
        <w:ind w:left="450"/>
      </w:pPr>
    </w:p>
    <w:p w14:paraId="6BE92D8C" w14:textId="134F4576" w:rsidR="00342C1E" w:rsidRPr="0085531F" w:rsidRDefault="00342C1E" w:rsidP="00661A18">
      <w:pPr>
        <w:pStyle w:val="NoSpacing"/>
        <w:numPr>
          <w:ilvl w:val="0"/>
          <w:numId w:val="36"/>
        </w:numPr>
        <w:ind w:left="450" w:hanging="450"/>
      </w:pPr>
      <w:r w:rsidRPr="0085531F">
        <w:rPr>
          <w:b/>
          <w:bCs/>
        </w:rPr>
        <w:t>Next Meeting</w:t>
      </w:r>
    </w:p>
    <w:p w14:paraId="07E146F5" w14:textId="2C3400C2" w:rsidR="00342C1E" w:rsidRDefault="00342C1E" w:rsidP="00661A18">
      <w:pPr>
        <w:pStyle w:val="NoSpacing"/>
        <w:ind w:left="450"/>
      </w:pPr>
    </w:p>
    <w:p w14:paraId="620DECD7" w14:textId="42B8764B" w:rsidR="0085531F" w:rsidRDefault="0085531F" w:rsidP="0085531F">
      <w:pPr>
        <w:pStyle w:val="NoSpacing"/>
        <w:numPr>
          <w:ilvl w:val="0"/>
          <w:numId w:val="47"/>
        </w:numPr>
      </w:pPr>
      <w:r>
        <w:rPr>
          <w:rFonts w:cs="Arial"/>
        </w:rPr>
        <w:t>Aug</w:t>
      </w:r>
      <w:r w:rsidR="00507181">
        <w:rPr>
          <w:rFonts w:cs="Arial"/>
        </w:rPr>
        <w:t>ust</w:t>
      </w:r>
      <w:r>
        <w:rPr>
          <w:rFonts w:cs="Arial"/>
        </w:rPr>
        <w:t xml:space="preserve"> 11, 2022 10:00 AM</w:t>
      </w:r>
    </w:p>
    <w:p w14:paraId="0396CAB6" w14:textId="77777777" w:rsidR="0085531F" w:rsidRDefault="0085531F" w:rsidP="00661A18">
      <w:pPr>
        <w:pStyle w:val="NoSpacing"/>
        <w:ind w:left="450"/>
      </w:pPr>
    </w:p>
    <w:p w14:paraId="525F1209" w14:textId="3C850A1B" w:rsidR="006A2328" w:rsidRPr="0085531F" w:rsidRDefault="00544F71" w:rsidP="00661A18">
      <w:pPr>
        <w:pStyle w:val="NoSpacing"/>
        <w:numPr>
          <w:ilvl w:val="0"/>
          <w:numId w:val="36"/>
        </w:numPr>
        <w:ind w:left="450" w:hanging="450"/>
      </w:pPr>
      <w:r w:rsidRPr="0085531F">
        <w:rPr>
          <w:b/>
          <w:bCs/>
        </w:rPr>
        <w:t>Adjournment</w:t>
      </w:r>
    </w:p>
    <w:p w14:paraId="56E17C42" w14:textId="3F8D67E5" w:rsidR="00672EA8" w:rsidRPr="0085531F" w:rsidRDefault="00295475" w:rsidP="0085531F">
      <w:pPr>
        <w:pStyle w:val="ListParagraph"/>
        <w:numPr>
          <w:ilvl w:val="0"/>
          <w:numId w:val="46"/>
        </w:numPr>
        <w:rPr>
          <w:b w:val="0"/>
          <w:bCs/>
          <w:sz w:val="22"/>
          <w:szCs w:val="22"/>
        </w:rPr>
      </w:pPr>
      <w:r w:rsidRPr="0085531F">
        <w:rPr>
          <w:b w:val="0"/>
          <w:bCs/>
          <w:sz w:val="22"/>
          <w:szCs w:val="22"/>
        </w:rPr>
        <w:t>The m</w:t>
      </w:r>
      <w:r w:rsidR="00672EA8" w:rsidRPr="0085531F">
        <w:rPr>
          <w:b w:val="0"/>
          <w:bCs/>
          <w:sz w:val="22"/>
          <w:szCs w:val="22"/>
        </w:rPr>
        <w:t xml:space="preserve">eeting </w:t>
      </w:r>
      <w:r w:rsidRPr="0085531F">
        <w:rPr>
          <w:b w:val="0"/>
          <w:bCs/>
          <w:sz w:val="22"/>
          <w:szCs w:val="22"/>
        </w:rPr>
        <w:t xml:space="preserve">was </w:t>
      </w:r>
      <w:r w:rsidR="00672EA8" w:rsidRPr="0085531F">
        <w:rPr>
          <w:b w:val="0"/>
          <w:bCs/>
          <w:sz w:val="22"/>
          <w:szCs w:val="22"/>
        </w:rPr>
        <w:t>adjourned at 11:02</w:t>
      </w:r>
      <w:r w:rsidRPr="0085531F">
        <w:rPr>
          <w:b w:val="0"/>
          <w:bCs/>
          <w:sz w:val="22"/>
          <w:szCs w:val="22"/>
        </w:rPr>
        <w:t xml:space="preserve"> pm</w:t>
      </w:r>
      <w:r w:rsidR="00672EA8" w:rsidRPr="0085531F">
        <w:rPr>
          <w:b w:val="0"/>
          <w:bCs/>
          <w:sz w:val="22"/>
          <w:szCs w:val="22"/>
        </w:rPr>
        <w:t xml:space="preserve"> by </w:t>
      </w:r>
      <w:r w:rsidRPr="0085531F">
        <w:rPr>
          <w:b w:val="0"/>
          <w:bCs/>
          <w:sz w:val="22"/>
          <w:szCs w:val="22"/>
        </w:rPr>
        <w:t>B</w:t>
      </w:r>
      <w:r w:rsidR="00672EA8" w:rsidRPr="0085531F">
        <w:rPr>
          <w:b w:val="0"/>
          <w:bCs/>
          <w:sz w:val="22"/>
          <w:szCs w:val="22"/>
        </w:rPr>
        <w:t xml:space="preserve">urt </w:t>
      </w:r>
      <w:r w:rsidRPr="0085531F">
        <w:rPr>
          <w:b w:val="0"/>
          <w:bCs/>
          <w:sz w:val="22"/>
          <w:szCs w:val="22"/>
        </w:rPr>
        <w:t xml:space="preserve">Lamoureux </w:t>
      </w:r>
      <w:r w:rsidR="00672EA8" w:rsidRPr="0085531F">
        <w:rPr>
          <w:b w:val="0"/>
          <w:bCs/>
          <w:sz w:val="22"/>
          <w:szCs w:val="22"/>
        </w:rPr>
        <w:t xml:space="preserve">and </w:t>
      </w:r>
      <w:r w:rsidRPr="0085531F">
        <w:rPr>
          <w:b w:val="0"/>
          <w:bCs/>
          <w:sz w:val="22"/>
          <w:szCs w:val="22"/>
        </w:rPr>
        <w:t>seconded by Kalpana</w:t>
      </w:r>
      <w:r w:rsidR="0085531F" w:rsidRPr="0085531F">
        <w:rPr>
          <w:b w:val="0"/>
          <w:bCs/>
          <w:sz w:val="22"/>
          <w:szCs w:val="22"/>
        </w:rPr>
        <w:t xml:space="preserve"> Rajgopalan.</w:t>
      </w:r>
    </w:p>
    <w:sectPr w:rsidR="00672EA8" w:rsidRPr="0085531F" w:rsidSect="005A45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44" w:right="1080" w:bottom="1440" w:left="1080" w:header="86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0247" w14:textId="77777777" w:rsidR="00404C38" w:rsidRDefault="00404C38" w:rsidP="008516C9">
      <w:pPr>
        <w:spacing w:after="0" w:line="240" w:lineRule="auto"/>
      </w:pPr>
      <w:r>
        <w:separator/>
      </w:r>
    </w:p>
  </w:endnote>
  <w:endnote w:type="continuationSeparator" w:id="0">
    <w:p w14:paraId="1DE92D73" w14:textId="77777777" w:rsidR="00404C38" w:rsidRDefault="00404C38" w:rsidP="0085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F5FD" w14:textId="77777777" w:rsidR="00560703" w:rsidRDefault="00560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6125" w14:textId="77777777" w:rsidR="006A2328" w:rsidRDefault="00FA4E82">
    <w:pPr>
      <w:pStyle w:val="Footer"/>
      <w:rPr>
        <w:b/>
      </w:rPr>
    </w:pPr>
    <w:r>
      <w:rPr>
        <w:b/>
      </w:rPr>
      <w:pict w14:anchorId="506EB33F">
        <v:rect id="_x0000_i1026" style="width:0;height:1.5pt" o:hralign="center" o:hrstd="t" o:hr="t" fillcolor="#a0a0a0" stroked="f"/>
      </w:pict>
    </w:r>
  </w:p>
  <w:p w14:paraId="2D198BF4" w14:textId="07414DAE" w:rsidR="006A2328" w:rsidRPr="005A45D2" w:rsidRDefault="00342C1E" w:rsidP="004B1E98">
    <w:pPr>
      <w:pStyle w:val="NoSpacing"/>
      <w:rPr>
        <w:sz w:val="16"/>
      </w:rPr>
    </w:pPr>
    <w:r>
      <w:rPr>
        <w:sz w:val="16"/>
      </w:rPr>
      <w:t>Diversity, Education, Inclusivity (DEI)</w:t>
    </w:r>
    <w:r w:rsidR="00A24EBD">
      <w:rPr>
        <w:sz w:val="16"/>
      </w:rPr>
      <w:t xml:space="preserve"> Committee </w:t>
    </w:r>
    <w:r w:rsidR="00A75D6E">
      <w:rPr>
        <w:sz w:val="16"/>
      </w:rPr>
      <w:t>Minutes</w:t>
    </w:r>
    <w:r w:rsidR="00A24EBD">
      <w:rPr>
        <w:sz w:val="16"/>
      </w:rPr>
      <w:t xml:space="preserve">, </w:t>
    </w:r>
    <w:r w:rsidR="00B735FC">
      <w:rPr>
        <w:sz w:val="16"/>
      </w:rPr>
      <w:t>June 9</w:t>
    </w:r>
    <w:r w:rsidR="00EB71EE">
      <w:rPr>
        <w:sz w:val="16"/>
      </w:rPr>
      <w:t xml:space="preserve">, </w:t>
    </w:r>
    <w:r w:rsidR="001B6861">
      <w:rPr>
        <w:sz w:val="16"/>
      </w:rPr>
      <w:t>202</w:t>
    </w:r>
    <w:r w:rsidR="00396A4F">
      <w:rPr>
        <w:sz w:val="16"/>
      </w:rPr>
      <w:t>2</w:t>
    </w:r>
    <w:r w:rsidR="00F401BC">
      <w:rPr>
        <w:sz w:val="16"/>
      </w:rPr>
      <w:tab/>
    </w:r>
    <w:r w:rsidR="000747A1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>
      <w:rPr>
        <w:sz w:val="16"/>
      </w:rPr>
      <w:tab/>
    </w:r>
    <w:r w:rsidR="008C677F" w:rsidRPr="008C677F">
      <w:rPr>
        <w:sz w:val="16"/>
      </w:rPr>
      <w:t xml:space="preserve">Page </w:t>
    </w:r>
    <w:r w:rsidR="0023435F" w:rsidRPr="008C677F">
      <w:rPr>
        <w:b/>
        <w:bCs/>
        <w:sz w:val="16"/>
      </w:rPr>
      <w:fldChar w:fldCharType="begin"/>
    </w:r>
    <w:r w:rsidR="008C677F" w:rsidRPr="008C677F">
      <w:rPr>
        <w:b/>
        <w:bCs/>
        <w:sz w:val="16"/>
      </w:rPr>
      <w:instrText xml:space="preserve"> PAGE  \* Arabic  \* MERGEFORMAT </w:instrText>
    </w:r>
    <w:r w:rsidR="0023435F" w:rsidRPr="008C677F">
      <w:rPr>
        <w:b/>
        <w:bCs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23435F" w:rsidRPr="008C677F">
      <w:rPr>
        <w:b/>
        <w:bCs/>
        <w:sz w:val="16"/>
      </w:rPr>
      <w:fldChar w:fldCharType="end"/>
    </w:r>
    <w:r w:rsidR="008C677F" w:rsidRPr="008C677F">
      <w:rPr>
        <w:sz w:val="16"/>
      </w:rPr>
      <w:t xml:space="preserve"> of </w:t>
    </w:r>
    <w:r w:rsidR="000A240A">
      <w:rPr>
        <w:b/>
        <w:bCs/>
        <w:noProof/>
        <w:sz w:val="16"/>
      </w:rPr>
      <w:fldChar w:fldCharType="begin"/>
    </w:r>
    <w:r w:rsidR="000A240A">
      <w:rPr>
        <w:b/>
        <w:bCs/>
        <w:noProof/>
        <w:sz w:val="16"/>
      </w:rPr>
      <w:instrText xml:space="preserve"> NUMPAGES  \* Arabic  \* MERGEFORMAT </w:instrText>
    </w:r>
    <w:r w:rsidR="000A240A">
      <w:rPr>
        <w:b/>
        <w:bCs/>
        <w:noProof/>
        <w:sz w:val="16"/>
      </w:rPr>
      <w:fldChar w:fldCharType="separate"/>
    </w:r>
    <w:r w:rsidR="000A240A">
      <w:rPr>
        <w:b/>
        <w:bCs/>
        <w:noProof/>
        <w:sz w:val="16"/>
      </w:rPr>
      <w:t>1</w:t>
    </w:r>
    <w:r w:rsidR="000A240A">
      <w:rPr>
        <w:b/>
        <w:bCs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34B" w14:textId="77777777" w:rsidR="00560703" w:rsidRDefault="00560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B41F" w14:textId="77777777" w:rsidR="00404C38" w:rsidRDefault="00404C38" w:rsidP="008516C9">
      <w:pPr>
        <w:spacing w:after="0" w:line="240" w:lineRule="auto"/>
      </w:pPr>
      <w:r>
        <w:separator/>
      </w:r>
    </w:p>
  </w:footnote>
  <w:footnote w:type="continuationSeparator" w:id="0">
    <w:p w14:paraId="448410FB" w14:textId="77777777" w:rsidR="00404C38" w:rsidRDefault="00404C38" w:rsidP="0085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1AD5" w14:textId="77777777" w:rsidR="00560703" w:rsidRDefault="00560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B4C" w14:textId="54B14842" w:rsidR="006A2328" w:rsidRDefault="00FA4E82" w:rsidP="00777F26">
    <w:pPr>
      <w:pStyle w:val="NoSpacing"/>
      <w:jc w:val="center"/>
    </w:pPr>
    <w:sdt>
      <w:sdtPr>
        <w:id w:val="161663320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705EC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9398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A2328">
      <w:rPr>
        <w:noProof/>
        <w:lang w:val="en-CA" w:eastAsia="en-CA"/>
      </w:rPr>
      <w:drawing>
        <wp:inline distT="0" distB="0" distL="0" distR="0" wp14:anchorId="08F84A96" wp14:editId="38520F85">
          <wp:extent cx="800100" cy="914400"/>
          <wp:effectExtent l="19050" t="0" r="0" b="0"/>
          <wp:docPr id="2" name="Picture 1" descr="OAF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FC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6724C" w14:textId="77777777" w:rsidR="006A2328" w:rsidRPr="00772444" w:rsidRDefault="006A2328" w:rsidP="00777F26">
    <w:pPr>
      <w:pStyle w:val="NoSpacing"/>
      <w:jc w:val="center"/>
      <w:rPr>
        <w:sz w:val="16"/>
      </w:rPr>
    </w:pPr>
  </w:p>
  <w:p w14:paraId="757BB695" w14:textId="77777777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>Ontario Association of Fire Chiefs</w:t>
    </w:r>
  </w:p>
  <w:p w14:paraId="26185E67" w14:textId="10854478" w:rsidR="00A24EBD" w:rsidRDefault="00342C1E" w:rsidP="00B3025F">
    <w:pPr>
      <w:pStyle w:val="NoSpacing"/>
      <w:spacing w:line="288" w:lineRule="auto"/>
      <w:jc w:val="center"/>
      <w:rPr>
        <w:sz w:val="32"/>
      </w:rPr>
    </w:pPr>
    <w:r>
      <w:rPr>
        <w:sz w:val="32"/>
      </w:rPr>
      <w:t>Diversity, Equity, and Inclusivity Committee</w:t>
    </w:r>
  </w:p>
  <w:p w14:paraId="0FEA5B08" w14:textId="13057E88" w:rsidR="006A2328" w:rsidRPr="00B3025F" w:rsidRDefault="006A2328" w:rsidP="00B3025F">
    <w:pPr>
      <w:pStyle w:val="NoSpacing"/>
      <w:spacing w:line="288" w:lineRule="auto"/>
      <w:jc w:val="center"/>
      <w:rPr>
        <w:sz w:val="32"/>
      </w:rPr>
    </w:pPr>
    <w:r w:rsidRPr="00B3025F">
      <w:rPr>
        <w:sz w:val="32"/>
      </w:rPr>
      <w:t xml:space="preserve">Meeting </w:t>
    </w:r>
    <w:r w:rsidR="00A75D6E">
      <w:rPr>
        <w:sz w:val="32"/>
      </w:rPr>
      <w:t>Minutes</w:t>
    </w:r>
  </w:p>
  <w:p w14:paraId="2CB2EB91" w14:textId="77777777" w:rsidR="006A2328" w:rsidRPr="00777F26" w:rsidRDefault="00FA4E82" w:rsidP="005A45D2">
    <w:pPr>
      <w:pStyle w:val="NoSpacing"/>
    </w:pPr>
    <w:r>
      <w:pict w14:anchorId="3F2A2F8B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8A12" w14:textId="77777777" w:rsidR="00560703" w:rsidRDefault="00560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02D8"/>
    <w:multiLevelType w:val="hybridMultilevel"/>
    <w:tmpl w:val="7C3EC4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7B71CD"/>
    <w:multiLevelType w:val="hybridMultilevel"/>
    <w:tmpl w:val="6DE0C630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7B7F86"/>
    <w:multiLevelType w:val="hybridMultilevel"/>
    <w:tmpl w:val="73586AA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100013E6"/>
    <w:multiLevelType w:val="hybridMultilevel"/>
    <w:tmpl w:val="409C1AF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1D2651A"/>
    <w:multiLevelType w:val="hybridMultilevel"/>
    <w:tmpl w:val="EBFCDA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FF391A"/>
    <w:multiLevelType w:val="hybridMultilevel"/>
    <w:tmpl w:val="A4140568"/>
    <w:lvl w:ilvl="0" w:tplc="10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4D04E6"/>
    <w:multiLevelType w:val="hybridMultilevel"/>
    <w:tmpl w:val="3B684F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985E5D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9A15349"/>
    <w:multiLevelType w:val="hybridMultilevel"/>
    <w:tmpl w:val="C7360B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EE6AB6"/>
    <w:multiLevelType w:val="hybridMultilevel"/>
    <w:tmpl w:val="67825EF4"/>
    <w:lvl w:ilvl="0" w:tplc="1009000F">
      <w:start w:val="1"/>
      <w:numFmt w:val="decimal"/>
      <w:lvlText w:val="%1."/>
      <w:lvlJc w:val="left"/>
      <w:pPr>
        <w:ind w:left="-3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900" w:hanging="360"/>
      </w:pPr>
    </w:lvl>
    <w:lvl w:ilvl="2" w:tplc="1009001B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8C85EAF"/>
    <w:multiLevelType w:val="hybridMultilevel"/>
    <w:tmpl w:val="4F32CA5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49F57B4F"/>
    <w:multiLevelType w:val="hybridMultilevel"/>
    <w:tmpl w:val="D77AFB5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4A346590"/>
    <w:multiLevelType w:val="hybridMultilevel"/>
    <w:tmpl w:val="70083F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8D812D1"/>
    <w:multiLevelType w:val="hybridMultilevel"/>
    <w:tmpl w:val="069A7DB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 w15:restartNumberingAfterBreak="0">
    <w:nsid w:val="5A331313"/>
    <w:multiLevelType w:val="hybridMultilevel"/>
    <w:tmpl w:val="02EC7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154D4D"/>
    <w:multiLevelType w:val="hybridMultilevel"/>
    <w:tmpl w:val="DEC2620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5F6D19EA"/>
    <w:multiLevelType w:val="hybridMultilevel"/>
    <w:tmpl w:val="144CE94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6A0F1167"/>
    <w:multiLevelType w:val="hybridMultilevel"/>
    <w:tmpl w:val="B322B91C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 w15:restartNumberingAfterBreak="0">
    <w:nsid w:val="6AA450A9"/>
    <w:multiLevelType w:val="multilevel"/>
    <w:tmpl w:val="3A5E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56503E"/>
    <w:multiLevelType w:val="hybridMultilevel"/>
    <w:tmpl w:val="0B3EB61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473953"/>
    <w:multiLevelType w:val="hybridMultilevel"/>
    <w:tmpl w:val="D370F0D6"/>
    <w:lvl w:ilvl="0" w:tplc="1009000F">
      <w:start w:val="1"/>
      <w:numFmt w:val="decimal"/>
      <w:lvlText w:val="%1."/>
      <w:lvlJc w:val="left"/>
      <w:pPr>
        <w:ind w:left="907" w:hanging="360"/>
      </w:pPr>
    </w:lvl>
    <w:lvl w:ilvl="1" w:tplc="10090019" w:tentative="1">
      <w:start w:val="1"/>
      <w:numFmt w:val="lowerLetter"/>
      <w:lvlText w:val="%2."/>
      <w:lvlJc w:val="left"/>
      <w:pPr>
        <w:ind w:left="1627" w:hanging="360"/>
      </w:pPr>
    </w:lvl>
    <w:lvl w:ilvl="2" w:tplc="1009001B" w:tentative="1">
      <w:start w:val="1"/>
      <w:numFmt w:val="lowerRoman"/>
      <w:lvlText w:val="%3."/>
      <w:lvlJc w:val="right"/>
      <w:pPr>
        <w:ind w:left="2347" w:hanging="180"/>
      </w:pPr>
    </w:lvl>
    <w:lvl w:ilvl="3" w:tplc="1009000F" w:tentative="1">
      <w:start w:val="1"/>
      <w:numFmt w:val="decimal"/>
      <w:lvlText w:val="%4."/>
      <w:lvlJc w:val="left"/>
      <w:pPr>
        <w:ind w:left="3067" w:hanging="360"/>
      </w:pPr>
    </w:lvl>
    <w:lvl w:ilvl="4" w:tplc="10090019" w:tentative="1">
      <w:start w:val="1"/>
      <w:numFmt w:val="lowerLetter"/>
      <w:lvlText w:val="%5."/>
      <w:lvlJc w:val="left"/>
      <w:pPr>
        <w:ind w:left="3787" w:hanging="360"/>
      </w:pPr>
    </w:lvl>
    <w:lvl w:ilvl="5" w:tplc="1009001B" w:tentative="1">
      <w:start w:val="1"/>
      <w:numFmt w:val="lowerRoman"/>
      <w:lvlText w:val="%6."/>
      <w:lvlJc w:val="right"/>
      <w:pPr>
        <w:ind w:left="4507" w:hanging="180"/>
      </w:pPr>
    </w:lvl>
    <w:lvl w:ilvl="6" w:tplc="1009000F" w:tentative="1">
      <w:start w:val="1"/>
      <w:numFmt w:val="decimal"/>
      <w:lvlText w:val="%7."/>
      <w:lvlJc w:val="left"/>
      <w:pPr>
        <w:ind w:left="5227" w:hanging="360"/>
      </w:pPr>
    </w:lvl>
    <w:lvl w:ilvl="7" w:tplc="10090019" w:tentative="1">
      <w:start w:val="1"/>
      <w:numFmt w:val="lowerLetter"/>
      <w:lvlText w:val="%8."/>
      <w:lvlJc w:val="left"/>
      <w:pPr>
        <w:ind w:left="5947" w:hanging="360"/>
      </w:pPr>
    </w:lvl>
    <w:lvl w:ilvl="8" w:tplc="10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" w15:restartNumberingAfterBreak="0">
    <w:nsid w:val="7AF12FF7"/>
    <w:multiLevelType w:val="hybridMultilevel"/>
    <w:tmpl w:val="2744A1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8092843">
    <w:abstractNumId w:val="39"/>
  </w:num>
  <w:num w:numId="2" w16cid:durableId="590436548">
    <w:abstractNumId w:val="24"/>
  </w:num>
  <w:num w:numId="3" w16cid:durableId="1199733763">
    <w:abstractNumId w:val="26"/>
  </w:num>
  <w:num w:numId="4" w16cid:durableId="936517471">
    <w:abstractNumId w:val="12"/>
  </w:num>
  <w:num w:numId="5" w16cid:durableId="1507942692">
    <w:abstractNumId w:val="41"/>
  </w:num>
  <w:num w:numId="6" w16cid:durableId="1094546628">
    <w:abstractNumId w:val="9"/>
  </w:num>
  <w:num w:numId="7" w16cid:durableId="1309437009">
    <w:abstractNumId w:val="7"/>
  </w:num>
  <w:num w:numId="8" w16cid:durableId="23601495">
    <w:abstractNumId w:val="6"/>
  </w:num>
  <w:num w:numId="9" w16cid:durableId="1203666275">
    <w:abstractNumId w:val="5"/>
  </w:num>
  <w:num w:numId="10" w16cid:durableId="1359355300">
    <w:abstractNumId w:val="4"/>
  </w:num>
  <w:num w:numId="11" w16cid:durableId="53283052">
    <w:abstractNumId w:val="8"/>
  </w:num>
  <w:num w:numId="12" w16cid:durableId="1582838301">
    <w:abstractNumId w:val="3"/>
  </w:num>
  <w:num w:numId="13" w16cid:durableId="835846195">
    <w:abstractNumId w:val="2"/>
  </w:num>
  <w:num w:numId="14" w16cid:durableId="734546820">
    <w:abstractNumId w:val="1"/>
  </w:num>
  <w:num w:numId="15" w16cid:durableId="1652825211">
    <w:abstractNumId w:val="0"/>
  </w:num>
  <w:num w:numId="16" w16cid:durableId="102649813">
    <w:abstractNumId w:val="15"/>
  </w:num>
  <w:num w:numId="17" w16cid:durableId="964191506">
    <w:abstractNumId w:val="23"/>
  </w:num>
  <w:num w:numId="18" w16cid:durableId="327560088">
    <w:abstractNumId w:val="22"/>
  </w:num>
  <w:num w:numId="19" w16cid:durableId="1244797051">
    <w:abstractNumId w:val="21"/>
  </w:num>
  <w:num w:numId="20" w16cid:durableId="1390419981">
    <w:abstractNumId w:val="18"/>
  </w:num>
  <w:num w:numId="21" w16cid:durableId="552272994">
    <w:abstractNumId w:val="27"/>
  </w:num>
  <w:num w:numId="22" w16cid:durableId="27949518">
    <w:abstractNumId w:val="3"/>
    <w:lvlOverride w:ilvl="0">
      <w:startOverride w:val="1"/>
    </w:lvlOverride>
  </w:num>
  <w:num w:numId="23" w16cid:durableId="900604887">
    <w:abstractNumId w:val="3"/>
    <w:lvlOverride w:ilvl="0">
      <w:startOverride w:val="1"/>
    </w:lvlOverride>
  </w:num>
  <w:num w:numId="24" w16cid:durableId="869342347">
    <w:abstractNumId w:val="2"/>
    <w:lvlOverride w:ilvl="0">
      <w:startOverride w:val="1"/>
    </w:lvlOverride>
  </w:num>
  <w:num w:numId="25" w16cid:durableId="1724282788">
    <w:abstractNumId w:val="32"/>
  </w:num>
  <w:num w:numId="26" w16cid:durableId="1706439830">
    <w:abstractNumId w:val="19"/>
  </w:num>
  <w:num w:numId="27" w16cid:durableId="1195072509">
    <w:abstractNumId w:val="42"/>
  </w:num>
  <w:num w:numId="28" w16cid:durableId="1989438574">
    <w:abstractNumId w:val="33"/>
  </w:num>
  <w:num w:numId="29" w16cid:durableId="1776712032">
    <w:abstractNumId w:val="10"/>
  </w:num>
  <w:num w:numId="30" w16cid:durableId="1592664753">
    <w:abstractNumId w:val="25"/>
  </w:num>
  <w:num w:numId="31" w16cid:durableId="109864104">
    <w:abstractNumId w:val="34"/>
  </w:num>
  <w:num w:numId="32" w16cid:durableId="1230113315">
    <w:abstractNumId w:val="31"/>
  </w:num>
  <w:num w:numId="33" w16cid:durableId="1348941194">
    <w:abstractNumId w:val="36"/>
  </w:num>
  <w:num w:numId="34" w16cid:durableId="441850846">
    <w:abstractNumId w:val="43"/>
  </w:num>
  <w:num w:numId="35" w16cid:durableId="1586526983">
    <w:abstractNumId w:val="37"/>
  </w:num>
  <w:num w:numId="36" w16cid:durableId="1999070027">
    <w:abstractNumId w:val="28"/>
  </w:num>
  <w:num w:numId="37" w16cid:durableId="110101143">
    <w:abstractNumId w:val="11"/>
  </w:num>
  <w:num w:numId="38" w16cid:durableId="1020816883">
    <w:abstractNumId w:val="38"/>
  </w:num>
  <w:num w:numId="39" w16cid:durableId="25721676">
    <w:abstractNumId w:val="20"/>
  </w:num>
  <w:num w:numId="40" w16cid:durableId="1406956828">
    <w:abstractNumId w:val="16"/>
  </w:num>
  <w:num w:numId="41" w16cid:durableId="1716663601">
    <w:abstractNumId w:val="35"/>
  </w:num>
  <w:num w:numId="42" w16cid:durableId="568611567">
    <w:abstractNumId w:val="13"/>
  </w:num>
  <w:num w:numId="43" w16cid:durableId="1354645553">
    <w:abstractNumId w:val="29"/>
  </w:num>
  <w:num w:numId="44" w16cid:durableId="1061095583">
    <w:abstractNumId w:val="40"/>
  </w:num>
  <w:num w:numId="45" w16cid:durableId="974524026">
    <w:abstractNumId w:val="17"/>
  </w:num>
  <w:num w:numId="46" w16cid:durableId="1646160214">
    <w:abstractNumId w:val="30"/>
  </w:num>
  <w:num w:numId="47" w16cid:durableId="10516881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9401">
      <o:colormru v:ext="edit" colors="teal"/>
    </o:shapedefaults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60"/>
    <w:rsid w:val="00015223"/>
    <w:rsid w:val="000747A1"/>
    <w:rsid w:val="00087C23"/>
    <w:rsid w:val="000931B4"/>
    <w:rsid w:val="0009435D"/>
    <w:rsid w:val="000A240A"/>
    <w:rsid w:val="000D13A6"/>
    <w:rsid w:val="0011000A"/>
    <w:rsid w:val="0011573E"/>
    <w:rsid w:val="00140DAE"/>
    <w:rsid w:val="00142A8B"/>
    <w:rsid w:val="0015180F"/>
    <w:rsid w:val="001626ED"/>
    <w:rsid w:val="0016597A"/>
    <w:rsid w:val="00193653"/>
    <w:rsid w:val="00195A3E"/>
    <w:rsid w:val="001A3CD0"/>
    <w:rsid w:val="001B0B8B"/>
    <w:rsid w:val="001B28AC"/>
    <w:rsid w:val="001B2D0F"/>
    <w:rsid w:val="001B6861"/>
    <w:rsid w:val="001C1140"/>
    <w:rsid w:val="00217836"/>
    <w:rsid w:val="0023435F"/>
    <w:rsid w:val="002700D5"/>
    <w:rsid w:val="00271AE5"/>
    <w:rsid w:val="00276FA1"/>
    <w:rsid w:val="00282917"/>
    <w:rsid w:val="002867E8"/>
    <w:rsid w:val="00291B4A"/>
    <w:rsid w:val="00294C78"/>
    <w:rsid w:val="00295475"/>
    <w:rsid w:val="002969E4"/>
    <w:rsid w:val="002C375F"/>
    <w:rsid w:val="002C3D7E"/>
    <w:rsid w:val="002D5026"/>
    <w:rsid w:val="002E5CA3"/>
    <w:rsid w:val="00342C1E"/>
    <w:rsid w:val="003465F8"/>
    <w:rsid w:val="00360B6E"/>
    <w:rsid w:val="00361DEE"/>
    <w:rsid w:val="003728B9"/>
    <w:rsid w:val="003942B4"/>
    <w:rsid w:val="00394461"/>
    <w:rsid w:val="00396A4F"/>
    <w:rsid w:val="003A500E"/>
    <w:rsid w:val="003C736E"/>
    <w:rsid w:val="003F585D"/>
    <w:rsid w:val="004022AC"/>
    <w:rsid w:val="00404C38"/>
    <w:rsid w:val="00411F8B"/>
    <w:rsid w:val="0044508B"/>
    <w:rsid w:val="00450696"/>
    <w:rsid w:val="004706EE"/>
    <w:rsid w:val="004728A0"/>
    <w:rsid w:val="00477352"/>
    <w:rsid w:val="00480C23"/>
    <w:rsid w:val="00492AEB"/>
    <w:rsid w:val="004968B5"/>
    <w:rsid w:val="004A2DA2"/>
    <w:rsid w:val="004B1E98"/>
    <w:rsid w:val="004B5C09"/>
    <w:rsid w:val="004D2367"/>
    <w:rsid w:val="004D45F1"/>
    <w:rsid w:val="004E227E"/>
    <w:rsid w:val="00505037"/>
    <w:rsid w:val="00507181"/>
    <w:rsid w:val="00523BC2"/>
    <w:rsid w:val="00536A44"/>
    <w:rsid w:val="00544F71"/>
    <w:rsid w:val="00554276"/>
    <w:rsid w:val="00557C2B"/>
    <w:rsid w:val="00560703"/>
    <w:rsid w:val="00584D74"/>
    <w:rsid w:val="00596C8A"/>
    <w:rsid w:val="005A45D2"/>
    <w:rsid w:val="005C2E4E"/>
    <w:rsid w:val="005D5B5A"/>
    <w:rsid w:val="005D7DB4"/>
    <w:rsid w:val="005E1AE3"/>
    <w:rsid w:val="005F5334"/>
    <w:rsid w:val="005F5F6E"/>
    <w:rsid w:val="00616B41"/>
    <w:rsid w:val="00620AE8"/>
    <w:rsid w:val="0064628C"/>
    <w:rsid w:val="00661A18"/>
    <w:rsid w:val="00672EA8"/>
    <w:rsid w:val="00680296"/>
    <w:rsid w:val="00683B62"/>
    <w:rsid w:val="00684865"/>
    <w:rsid w:val="00687389"/>
    <w:rsid w:val="006928C1"/>
    <w:rsid w:val="006A2328"/>
    <w:rsid w:val="006A4341"/>
    <w:rsid w:val="006C112A"/>
    <w:rsid w:val="006F03D4"/>
    <w:rsid w:val="0072121D"/>
    <w:rsid w:val="00760141"/>
    <w:rsid w:val="00771C24"/>
    <w:rsid w:val="00777F26"/>
    <w:rsid w:val="007A678A"/>
    <w:rsid w:val="007D5836"/>
    <w:rsid w:val="007E7F7F"/>
    <w:rsid w:val="008240DA"/>
    <w:rsid w:val="008429E5"/>
    <w:rsid w:val="008516C9"/>
    <w:rsid w:val="0085531F"/>
    <w:rsid w:val="00865303"/>
    <w:rsid w:val="00867EA4"/>
    <w:rsid w:val="00875804"/>
    <w:rsid w:val="008775B7"/>
    <w:rsid w:val="00880D89"/>
    <w:rsid w:val="00884470"/>
    <w:rsid w:val="00897D88"/>
    <w:rsid w:val="008B0DA3"/>
    <w:rsid w:val="008B12C4"/>
    <w:rsid w:val="008C52AF"/>
    <w:rsid w:val="008C677F"/>
    <w:rsid w:val="008E476B"/>
    <w:rsid w:val="008F0898"/>
    <w:rsid w:val="009047F6"/>
    <w:rsid w:val="00932F50"/>
    <w:rsid w:val="00934448"/>
    <w:rsid w:val="009921B8"/>
    <w:rsid w:val="00994E93"/>
    <w:rsid w:val="009C7F3C"/>
    <w:rsid w:val="009E34BD"/>
    <w:rsid w:val="009F2F61"/>
    <w:rsid w:val="00A07662"/>
    <w:rsid w:val="00A20891"/>
    <w:rsid w:val="00A24EBD"/>
    <w:rsid w:val="00A436FB"/>
    <w:rsid w:val="00A71DCC"/>
    <w:rsid w:val="00A7486F"/>
    <w:rsid w:val="00A75D6E"/>
    <w:rsid w:val="00A9231C"/>
    <w:rsid w:val="00A93B92"/>
    <w:rsid w:val="00AA45F9"/>
    <w:rsid w:val="00AB0130"/>
    <w:rsid w:val="00AE361F"/>
    <w:rsid w:val="00B13951"/>
    <w:rsid w:val="00B247A9"/>
    <w:rsid w:val="00B27BED"/>
    <w:rsid w:val="00B3025F"/>
    <w:rsid w:val="00B359DA"/>
    <w:rsid w:val="00B435B5"/>
    <w:rsid w:val="00B51E28"/>
    <w:rsid w:val="00B735FC"/>
    <w:rsid w:val="00B75CFC"/>
    <w:rsid w:val="00B8163B"/>
    <w:rsid w:val="00B9459F"/>
    <w:rsid w:val="00C1643D"/>
    <w:rsid w:val="00C261A9"/>
    <w:rsid w:val="00C37534"/>
    <w:rsid w:val="00C65643"/>
    <w:rsid w:val="00C7206A"/>
    <w:rsid w:val="00C87CD5"/>
    <w:rsid w:val="00CB4045"/>
    <w:rsid w:val="00CD35B5"/>
    <w:rsid w:val="00CE2341"/>
    <w:rsid w:val="00D150FA"/>
    <w:rsid w:val="00D277A4"/>
    <w:rsid w:val="00D31AB7"/>
    <w:rsid w:val="00D35863"/>
    <w:rsid w:val="00D6320C"/>
    <w:rsid w:val="00D71EF6"/>
    <w:rsid w:val="00D73C77"/>
    <w:rsid w:val="00D91B3A"/>
    <w:rsid w:val="00D940CC"/>
    <w:rsid w:val="00DA49A2"/>
    <w:rsid w:val="00DC79AD"/>
    <w:rsid w:val="00DD21FA"/>
    <w:rsid w:val="00DD46D2"/>
    <w:rsid w:val="00DE3A60"/>
    <w:rsid w:val="00DF2868"/>
    <w:rsid w:val="00DF337D"/>
    <w:rsid w:val="00E15657"/>
    <w:rsid w:val="00E74C42"/>
    <w:rsid w:val="00E97C68"/>
    <w:rsid w:val="00EB71EE"/>
    <w:rsid w:val="00EF089F"/>
    <w:rsid w:val="00F23697"/>
    <w:rsid w:val="00F36BB7"/>
    <w:rsid w:val="00F401BC"/>
    <w:rsid w:val="00FA4E82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401">
      <o:colormru v:ext="edit" colors="teal"/>
    </o:shapedefaults>
    <o:shapelayout v:ext="edit">
      <o:idmap v:ext="edit" data="1"/>
    </o:shapelayout>
  </w:shapeDefaults>
  <w:decimalSymbol w:val="."/>
  <w:listSeparator w:val=","/>
  <w14:docId w14:val="32FB13F4"/>
  <w15:docId w15:val="{C007BB83-CAEE-4F96-BA4F-463E0858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60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NoSpacing">
    <w:name w:val="No Spacing"/>
    <w:link w:val="NoSpacingChar"/>
    <w:uiPriority w:val="1"/>
    <w:qFormat/>
    <w:rsid w:val="006A2328"/>
    <w:pPr>
      <w:ind w:left="187"/>
    </w:pPr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6C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1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6C9"/>
    <w:rPr>
      <w:rFonts w:asciiTheme="minorHAnsi" w:hAnsiTheme="minorHAns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A2328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EF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EF6"/>
    <w:rPr>
      <w:rFonts w:asciiTheme="minorHAnsi" w:hAnsi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342C1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42C1E"/>
    <w:pPr>
      <w:spacing w:after="0" w:line="240" w:lineRule="auto"/>
      <w:ind w:left="0"/>
    </w:pPr>
    <w:rPr>
      <w:rFonts w:ascii="Arial" w:eastAsiaTheme="minorHAnsi" w:hAnsi="Arial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42C1E"/>
    <w:rPr>
      <w:rFonts w:ascii="Arial" w:eastAsiaTheme="minorHAnsi" w:hAnsi="Arial" w:cstheme="minorBidi"/>
      <w:sz w:val="22"/>
      <w:szCs w:val="21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50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89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s06web.zoom.us/j/82334308747?pwd=cG5zcDVNOVN3eTkxcEdHeEFKb1FHUT09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le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A981C-604D-4913-BE25-7FCF19AA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2</TotalTime>
  <Pages>4</Pages>
  <Words>902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Hewlett-Packard Company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Chelle</dc:creator>
  <cp:lastModifiedBy>Laura</cp:lastModifiedBy>
  <cp:revision>3</cp:revision>
  <cp:lastPrinted>2002-03-13T18:46:00Z</cp:lastPrinted>
  <dcterms:created xsi:type="dcterms:W3CDTF">2022-07-29T12:39:00Z</dcterms:created>
  <dcterms:modified xsi:type="dcterms:W3CDTF">2022-08-08T21:32:00Z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